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D228" w14:textId="21358F3F" w:rsidR="00004F72" w:rsidRDefault="00C609E8">
      <w:pPr>
        <w:spacing w:before="1"/>
        <w:ind w:left="2652"/>
        <w:rPr>
          <w:i/>
          <w:sz w:val="39"/>
          <w:szCs w:val="39"/>
        </w:rPr>
      </w:pPr>
      <w:bookmarkStart w:id="0" w:name="_Hlk84834405"/>
      <w:r>
        <w:rPr>
          <w:noProof/>
        </w:rPr>
        <w:drawing>
          <wp:anchor distT="0" distB="0" distL="114300" distR="114300" simplePos="0" relativeHeight="251661312" behindDoc="0" locked="0" layoutInCell="1" allowOverlap="1" wp14:anchorId="745CAA8A" wp14:editId="612EB803">
            <wp:simplePos x="0" y="0"/>
            <wp:positionH relativeFrom="margin">
              <wp:posOffset>3765550</wp:posOffset>
            </wp:positionH>
            <wp:positionV relativeFrom="margin">
              <wp:posOffset>8890</wp:posOffset>
            </wp:positionV>
            <wp:extent cx="2076450" cy="866775"/>
            <wp:effectExtent l="0" t="0" r="0" b="9525"/>
            <wp:wrapSquare wrapText="bothSides"/>
            <wp:docPr id="601709"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601709" name="Imagem 1" descr="C:\CAF\REVISÃO FEV 2019\CAF_logos_CAF_logo_13_por_h_color.png _ DocHub_files\CAF_logos_CAF_logo_13_.png"/>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76450" cy="866775"/>
                    </a:xfrm>
                    <a:prstGeom prst="rect">
                      <a:avLst/>
                    </a:prstGeom>
                    <a:noFill/>
                    <a:ln>
                      <a:noFill/>
                    </a:ln>
                  </pic:spPr>
                </pic:pic>
              </a:graphicData>
            </a:graphic>
          </wp:anchor>
        </w:drawing>
      </w:r>
      <w:r w:rsidR="00105C1F">
        <w:rPr>
          <w:noProof/>
        </w:rPr>
        <w:drawing>
          <wp:anchor distT="0" distB="0" distL="114300" distR="114300" simplePos="0" relativeHeight="251659264" behindDoc="0" locked="0" layoutInCell="1" allowOverlap="1" wp14:anchorId="427F21DB" wp14:editId="39017806">
            <wp:simplePos x="0" y="0"/>
            <wp:positionH relativeFrom="column">
              <wp:posOffset>822325</wp:posOffset>
            </wp:positionH>
            <wp:positionV relativeFrom="paragraph">
              <wp:posOffset>9525</wp:posOffset>
            </wp:positionV>
            <wp:extent cx="951230" cy="971550"/>
            <wp:effectExtent l="0" t="0" r="1905" b="0"/>
            <wp:wrapNone/>
            <wp:docPr id="601708"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601708" name="Imagem 2" descr="Interface gráfica do usuário, Aplicativo&#10;&#10;Descrição gerada automaticamente"/>
                    <pic:cNvPicPr/>
                  </pic:nvPicPr>
                  <pic:blipFill>
                    <a:blip r:embed="rId10" cstate="print">
                      <a:extLst>
                        <a:ext uri="{28A0092B-C50C-407E-A947-70E740481C1C}">
                          <a14:useLocalDpi xmlns:a14="http://schemas.microsoft.com/office/drawing/2010/main" val="0"/>
                        </a:ext>
                      </a:extLst>
                    </a:blip>
                    <a:srcRect l="38905" t="32478" r="51541" b="50706"/>
                    <a:stretch>
                      <a:fillRect/>
                    </a:stretch>
                  </pic:blipFill>
                  <pic:spPr>
                    <a:xfrm>
                      <a:off x="0" y="0"/>
                      <a:ext cx="951230" cy="971550"/>
                    </a:xfrm>
                    <a:prstGeom prst="rect">
                      <a:avLst/>
                    </a:prstGeom>
                    <a:noFill/>
                    <a:ln>
                      <a:noFill/>
                    </a:ln>
                  </pic:spPr>
                </pic:pic>
              </a:graphicData>
            </a:graphic>
          </wp:anchor>
        </w:drawing>
      </w:r>
    </w:p>
    <w:p w14:paraId="5F4F3972" w14:textId="6E90DEE1" w:rsidR="00004F72" w:rsidRDefault="00C609E8">
      <w:pPr>
        <w:spacing w:before="1"/>
        <w:ind w:left="2652"/>
        <w:rPr>
          <w:i/>
          <w:sz w:val="39"/>
          <w:szCs w:val="39"/>
        </w:rPr>
      </w:pPr>
      <w:r>
        <w:rPr>
          <w:noProof/>
        </w:rPr>
        <mc:AlternateContent>
          <mc:Choice Requires="wps">
            <w:drawing>
              <wp:anchor distT="0" distB="0" distL="114300" distR="114300" simplePos="0" relativeHeight="251660288" behindDoc="0" locked="0" layoutInCell="1" allowOverlap="1" wp14:anchorId="11DACB83" wp14:editId="678094A0">
                <wp:simplePos x="0" y="0"/>
                <wp:positionH relativeFrom="column">
                  <wp:posOffset>-213360</wp:posOffset>
                </wp:positionH>
                <wp:positionV relativeFrom="paragraph">
                  <wp:posOffset>396875</wp:posOffset>
                </wp:positionV>
                <wp:extent cx="3095626" cy="695326"/>
                <wp:effectExtent l="0" t="0" r="9525" b="9525"/>
                <wp:wrapNone/>
                <wp:docPr id="601707"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6" cy="695326"/>
                        </a:xfrm>
                        <a:prstGeom prst="rect">
                          <a:avLst/>
                        </a:prstGeom>
                        <a:solidFill>
                          <a:srgbClr val="FFFFFF"/>
                        </a:solidFill>
                        <a:ln>
                          <a:noFill/>
                        </a:ln>
                      </wps:spPr>
                      <wps:txbx>
                        <w:txbxContent>
                          <w:p w14:paraId="5BD468E7"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7EC9472C"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DACB83" id="_x0000_t202" coordsize="21600,21600" o:spt="202" path="m,l,21600r21600,l21600,xe">
                <v:stroke joinstyle="miter"/>
                <v:path gradientshapeok="t" o:connecttype="rect"/>
              </v:shapetype>
              <v:shape id="Caixa de texto 12" o:spid="_x0000_s1026" type="#_x0000_t202" style="position:absolute;left:0;text-align:left;margin-left:-16.8pt;margin-top:31.25pt;width:243.75pt;height:5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" stroked="f">
                <v:textbox>
                  <w:txbxContent>
                    <w:p w14:paraId="5BD468E7"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7EC9472C"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p>
    <w:p w14:paraId="7D5BC059" w14:textId="182C1791" w:rsidR="00004F72" w:rsidRDefault="00004F72">
      <w:pPr>
        <w:spacing w:before="1"/>
        <w:ind w:left="2652"/>
        <w:rPr>
          <w:i/>
          <w:sz w:val="39"/>
          <w:szCs w:val="39"/>
        </w:rPr>
      </w:pPr>
    </w:p>
    <w:p w14:paraId="43EF12CA" w14:textId="77777777" w:rsidR="00004F72" w:rsidRDefault="00105C1F">
      <w:pPr>
        <w:tabs>
          <w:tab w:val="left" w:pos="1740"/>
        </w:tabs>
        <w:rPr>
          <w:i/>
          <w:color w:val="000000"/>
          <w:sz w:val="20"/>
          <w:szCs w:val="20"/>
        </w:rPr>
      </w:pPr>
      <w:r>
        <w:rPr>
          <w:rFonts w:ascii="Times New Roman" w:eastAsia="Times New Roman" w:hAnsi="Times New Roman" w:cs="Times New Roman"/>
          <w:i/>
          <w:color w:val="000000"/>
          <w:sz w:val="20"/>
          <w:szCs w:val="20"/>
        </w:rPr>
        <w:tab/>
      </w:r>
      <w:r>
        <w:rPr>
          <w:i/>
          <w:color w:val="000000"/>
          <w:sz w:val="20"/>
          <w:szCs w:val="20"/>
        </w:rPr>
        <w:tab/>
      </w:r>
    </w:p>
    <w:p w14:paraId="45B09DFC" w14:textId="77777777" w:rsidR="00004F72" w:rsidRDefault="00004F72">
      <w:pPr>
        <w:tabs>
          <w:tab w:val="left" w:pos="1740"/>
        </w:tabs>
        <w:rPr>
          <w:i/>
          <w:color w:val="000000"/>
          <w:sz w:val="20"/>
          <w:szCs w:val="20"/>
        </w:rPr>
      </w:pPr>
    </w:p>
    <w:p w14:paraId="3BBD7407" w14:textId="3A6F5C48" w:rsidR="00004F72" w:rsidRDefault="00004F72">
      <w:pPr>
        <w:spacing w:before="141"/>
        <w:jc w:val="center"/>
        <w:rPr>
          <w:rFonts w:ascii="Arial MT" w:eastAsia="Arial MT" w:hAnsi="Arial MT" w:cs="Arial MT"/>
          <w:b/>
          <w:sz w:val="52"/>
          <w:szCs w:val="52"/>
        </w:rPr>
      </w:pPr>
    </w:p>
    <w:p w14:paraId="5D3418C3" w14:textId="77777777" w:rsidR="00C609E8" w:rsidRDefault="00C609E8">
      <w:pPr>
        <w:spacing w:before="141"/>
        <w:jc w:val="center"/>
        <w:rPr>
          <w:rFonts w:ascii="Arial MT" w:eastAsia="Arial MT" w:hAnsi="Arial MT" w:cs="Arial MT"/>
          <w:b/>
          <w:sz w:val="52"/>
          <w:szCs w:val="52"/>
        </w:rPr>
      </w:pPr>
    </w:p>
    <w:p w14:paraId="6E19134C" w14:textId="2E79039C" w:rsidR="00004F72" w:rsidRPr="00D61516" w:rsidRDefault="00C609E8">
      <w:pPr>
        <w:spacing w:before="141"/>
        <w:jc w:val="center"/>
        <w:rPr>
          <w:rFonts w:ascii="Arial MT" w:eastAsia="Arial MT" w:hAnsi="Arial MT" w:cs="Arial MT"/>
          <w:b/>
          <w:color w:val="FF0000"/>
          <w:sz w:val="52"/>
          <w:szCs w:val="52"/>
        </w:rPr>
      </w:pPr>
      <w:r>
        <w:rPr>
          <w:rFonts w:ascii="Arial MT" w:eastAsia="Arial MT" w:hAnsi="Arial MT" w:cs="Arial MT"/>
          <w:b/>
          <w:sz w:val="52"/>
          <w:szCs w:val="52"/>
        </w:rPr>
        <w:t>MEMORIAL DESCRITIVO</w:t>
      </w:r>
    </w:p>
    <w:p w14:paraId="530633E2" w14:textId="32A6CC2E" w:rsidR="00004F72" w:rsidRDefault="00004F72">
      <w:pPr>
        <w:spacing w:before="141"/>
        <w:jc w:val="center"/>
        <w:rPr>
          <w:rFonts w:ascii="Arial MT" w:eastAsia="Arial MT" w:hAnsi="Arial MT" w:cs="Arial MT"/>
          <w:b/>
          <w:sz w:val="52"/>
          <w:szCs w:val="52"/>
        </w:rPr>
      </w:pPr>
    </w:p>
    <w:p w14:paraId="43F3C44C" w14:textId="77777777" w:rsidR="00C609E8" w:rsidRDefault="00C609E8">
      <w:pPr>
        <w:spacing w:before="141"/>
        <w:jc w:val="center"/>
        <w:rPr>
          <w:rFonts w:ascii="Arial MT" w:eastAsia="Arial MT" w:hAnsi="Arial MT" w:cs="Arial MT"/>
          <w:b/>
          <w:sz w:val="52"/>
          <w:szCs w:val="52"/>
        </w:rPr>
      </w:pPr>
    </w:p>
    <w:p w14:paraId="300146E2" w14:textId="77777777" w:rsidR="00004F72" w:rsidRDefault="00004F72">
      <w:pPr>
        <w:spacing w:before="141"/>
        <w:jc w:val="center"/>
        <w:rPr>
          <w:rFonts w:ascii="Arial MT" w:eastAsia="Arial MT" w:hAnsi="Arial MT" w:cs="Arial MT"/>
          <w:b/>
          <w:sz w:val="52"/>
          <w:szCs w:val="52"/>
        </w:rPr>
      </w:pPr>
    </w:p>
    <w:p w14:paraId="3C092784" w14:textId="3735ADF9" w:rsidR="00004F72" w:rsidRPr="00C609E8" w:rsidRDefault="00105C1F">
      <w:pPr>
        <w:spacing w:line="240" w:lineRule="auto"/>
        <w:ind w:right="151"/>
        <w:rPr>
          <w:rFonts w:eastAsia="Arial" w:cs="Arial"/>
          <w:b/>
          <w:sz w:val="32"/>
          <w:szCs w:val="32"/>
        </w:rPr>
      </w:pPr>
      <w:r w:rsidRPr="00C609E8">
        <w:rPr>
          <w:rFonts w:eastAsia="Arial" w:cs="Arial"/>
          <w:b/>
          <w:sz w:val="32"/>
          <w:szCs w:val="32"/>
        </w:rPr>
        <w:t xml:space="preserve">PROJETO: </w:t>
      </w:r>
      <w:r w:rsidRPr="00C609E8">
        <w:rPr>
          <w:rFonts w:eastAsia="Arial" w:cs="Arial"/>
          <w:sz w:val="32"/>
          <w:szCs w:val="32"/>
        </w:rPr>
        <w:t xml:space="preserve">IMPLANTAÇÃO DE </w:t>
      </w:r>
      <w:r w:rsidR="00C609E8" w:rsidRPr="00C609E8">
        <w:rPr>
          <w:rFonts w:eastAsia="Arial" w:cs="Arial"/>
          <w:sz w:val="32"/>
          <w:szCs w:val="32"/>
        </w:rPr>
        <w:t>ESTAÇÃO DE TRATAMENTO DE ESGOTO - ETE</w:t>
      </w:r>
    </w:p>
    <w:p w14:paraId="463DBD82" w14:textId="7CC4D813" w:rsidR="00004F72" w:rsidRPr="00C609E8" w:rsidRDefault="00105C1F">
      <w:pPr>
        <w:spacing w:line="240" w:lineRule="auto"/>
        <w:ind w:right="151"/>
        <w:rPr>
          <w:rFonts w:eastAsia="Arial" w:cs="Arial"/>
          <w:b/>
          <w:sz w:val="32"/>
          <w:szCs w:val="32"/>
        </w:rPr>
      </w:pPr>
      <w:r w:rsidRPr="00C609E8">
        <w:rPr>
          <w:rFonts w:eastAsia="Arial" w:cs="Arial"/>
          <w:b/>
          <w:sz w:val="32"/>
          <w:szCs w:val="32"/>
        </w:rPr>
        <w:t xml:space="preserve">LOCAL: </w:t>
      </w:r>
      <w:r w:rsidR="00C609E8" w:rsidRPr="00C609E8">
        <w:rPr>
          <w:rFonts w:eastAsia="Arial" w:cs="Arial"/>
          <w:sz w:val="32"/>
          <w:szCs w:val="32"/>
        </w:rPr>
        <w:t>LITORAL NORTE</w:t>
      </w:r>
      <w:r w:rsidRPr="00C609E8">
        <w:rPr>
          <w:rFonts w:eastAsia="Arial" w:cs="Arial"/>
          <w:sz w:val="32"/>
          <w:szCs w:val="32"/>
        </w:rPr>
        <w:t>, MACEIÓ/AL</w:t>
      </w:r>
    </w:p>
    <w:bookmarkEnd w:id="0"/>
    <w:p w14:paraId="175C9C23" w14:textId="77777777" w:rsidR="00C609E8" w:rsidRDefault="00C609E8">
      <w:pPr>
        <w:rPr>
          <w:rFonts w:eastAsia="Arial" w:cs="Arial"/>
          <w:b/>
          <w:sz w:val="32"/>
          <w:szCs w:val="32"/>
        </w:rPr>
      </w:pPr>
    </w:p>
    <w:p w14:paraId="34CF3654" w14:textId="77777777" w:rsidR="00C609E8" w:rsidRDefault="00C609E8">
      <w:pPr>
        <w:rPr>
          <w:rFonts w:eastAsia="Arial" w:cs="Arial"/>
          <w:b/>
          <w:sz w:val="32"/>
          <w:szCs w:val="32"/>
        </w:rPr>
      </w:pPr>
    </w:p>
    <w:p w14:paraId="73B2FFCF" w14:textId="77777777" w:rsidR="00C609E8" w:rsidRDefault="00C609E8">
      <w:pPr>
        <w:rPr>
          <w:rFonts w:eastAsia="Arial" w:cs="Arial"/>
          <w:b/>
          <w:sz w:val="32"/>
          <w:szCs w:val="32"/>
        </w:rPr>
      </w:pPr>
    </w:p>
    <w:p w14:paraId="3EC28A7A" w14:textId="77777777" w:rsidR="00C609E8" w:rsidRDefault="00C609E8">
      <w:pPr>
        <w:rPr>
          <w:rFonts w:eastAsia="Arial" w:cs="Arial"/>
          <w:b/>
          <w:sz w:val="32"/>
          <w:szCs w:val="32"/>
        </w:rPr>
      </w:pPr>
    </w:p>
    <w:p w14:paraId="70D24D48" w14:textId="77777777" w:rsidR="00C609E8" w:rsidRDefault="00C609E8">
      <w:pPr>
        <w:rPr>
          <w:rFonts w:eastAsia="Arial" w:cs="Arial"/>
          <w:b/>
          <w:sz w:val="32"/>
          <w:szCs w:val="32"/>
        </w:rPr>
      </w:pPr>
    </w:p>
    <w:p w14:paraId="6EBFBCBE" w14:textId="77777777" w:rsidR="00C609E8" w:rsidRDefault="00C609E8" w:rsidP="00C609E8">
      <w:pPr>
        <w:spacing w:before="1"/>
        <w:ind w:left="2652"/>
        <w:rPr>
          <w:i/>
          <w:sz w:val="39"/>
          <w:szCs w:val="39"/>
        </w:rPr>
      </w:pPr>
      <w:r>
        <w:rPr>
          <w:noProof/>
        </w:rPr>
        <w:lastRenderedPageBreak/>
        <w:drawing>
          <wp:anchor distT="0" distB="0" distL="114300" distR="114300" simplePos="0" relativeHeight="251665408" behindDoc="0" locked="0" layoutInCell="1" allowOverlap="1" wp14:anchorId="109E52D6" wp14:editId="24DC82DB">
            <wp:simplePos x="0" y="0"/>
            <wp:positionH relativeFrom="margin">
              <wp:posOffset>3765550</wp:posOffset>
            </wp:positionH>
            <wp:positionV relativeFrom="margin">
              <wp:posOffset>8890</wp:posOffset>
            </wp:positionV>
            <wp:extent cx="2076450" cy="866775"/>
            <wp:effectExtent l="0" t="0" r="0" b="9525"/>
            <wp:wrapSquare wrapText="bothSides"/>
            <wp:docPr id="11"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601709" name="Imagem 1" descr="C:\CAF\REVISÃO FEV 2019\CAF_logos_CAF_logo_13_por_h_color.png _ DocHub_files\CAF_logos_CAF_logo_13_.png"/>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76450" cy="866775"/>
                    </a:xfrm>
                    <a:prstGeom prst="rect">
                      <a:avLst/>
                    </a:prstGeom>
                    <a:noFill/>
                    <a:ln>
                      <a:noFill/>
                    </a:ln>
                  </pic:spPr>
                </pic:pic>
              </a:graphicData>
            </a:graphic>
          </wp:anchor>
        </w:drawing>
      </w:r>
      <w:r>
        <w:rPr>
          <w:noProof/>
        </w:rPr>
        <w:drawing>
          <wp:anchor distT="0" distB="0" distL="114300" distR="114300" simplePos="0" relativeHeight="251663360" behindDoc="0" locked="0" layoutInCell="1" allowOverlap="1" wp14:anchorId="3A94DE5B" wp14:editId="7C2317E1">
            <wp:simplePos x="0" y="0"/>
            <wp:positionH relativeFrom="column">
              <wp:posOffset>822325</wp:posOffset>
            </wp:positionH>
            <wp:positionV relativeFrom="paragraph">
              <wp:posOffset>9525</wp:posOffset>
            </wp:positionV>
            <wp:extent cx="951230" cy="971550"/>
            <wp:effectExtent l="0" t="0" r="1905" b="0"/>
            <wp:wrapNone/>
            <wp:docPr id="12"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601708" name="Imagem 2" descr="Interface gráfica do usuário, Aplicativo&#10;&#10;Descrição gerada automaticamente"/>
                    <pic:cNvPicPr/>
                  </pic:nvPicPr>
                  <pic:blipFill>
                    <a:blip r:embed="rId10" cstate="print">
                      <a:extLst>
                        <a:ext uri="{28A0092B-C50C-407E-A947-70E740481C1C}">
                          <a14:useLocalDpi xmlns:a14="http://schemas.microsoft.com/office/drawing/2010/main" val="0"/>
                        </a:ext>
                      </a:extLst>
                    </a:blip>
                    <a:srcRect l="38905" t="32478" r="51541" b="50706"/>
                    <a:stretch>
                      <a:fillRect/>
                    </a:stretch>
                  </pic:blipFill>
                  <pic:spPr>
                    <a:xfrm>
                      <a:off x="0" y="0"/>
                      <a:ext cx="951230" cy="971550"/>
                    </a:xfrm>
                    <a:prstGeom prst="rect">
                      <a:avLst/>
                    </a:prstGeom>
                    <a:noFill/>
                    <a:ln>
                      <a:noFill/>
                    </a:ln>
                  </pic:spPr>
                </pic:pic>
              </a:graphicData>
            </a:graphic>
          </wp:anchor>
        </w:drawing>
      </w:r>
    </w:p>
    <w:p w14:paraId="4CB8BA96" w14:textId="77777777" w:rsidR="00C609E8" w:rsidRDefault="00C609E8" w:rsidP="00C609E8">
      <w:pPr>
        <w:spacing w:before="1"/>
        <w:ind w:left="2652"/>
        <w:rPr>
          <w:i/>
          <w:sz w:val="39"/>
          <w:szCs w:val="39"/>
        </w:rPr>
      </w:pPr>
      <w:r>
        <w:rPr>
          <w:noProof/>
        </w:rPr>
        <mc:AlternateContent>
          <mc:Choice Requires="wps">
            <w:drawing>
              <wp:anchor distT="0" distB="0" distL="114300" distR="114300" simplePos="0" relativeHeight="251664384" behindDoc="0" locked="0" layoutInCell="1" allowOverlap="1" wp14:anchorId="6958163C" wp14:editId="7359F39B">
                <wp:simplePos x="0" y="0"/>
                <wp:positionH relativeFrom="column">
                  <wp:posOffset>-213360</wp:posOffset>
                </wp:positionH>
                <wp:positionV relativeFrom="paragraph">
                  <wp:posOffset>396875</wp:posOffset>
                </wp:positionV>
                <wp:extent cx="3095626" cy="695326"/>
                <wp:effectExtent l="0" t="0" r="9525" b="9525"/>
                <wp:wrapNone/>
                <wp:docPr id="6"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5626" cy="695326"/>
                        </a:xfrm>
                        <a:prstGeom prst="rect">
                          <a:avLst/>
                        </a:prstGeom>
                        <a:solidFill>
                          <a:srgbClr val="FFFFFF"/>
                        </a:solidFill>
                        <a:ln>
                          <a:noFill/>
                        </a:ln>
                      </wps:spPr>
                      <wps:txbx>
                        <w:txbxContent>
                          <w:p w14:paraId="09FF6369" w14:textId="77777777" w:rsidR="00C609E8" w:rsidRDefault="00C609E8" w:rsidP="00C609E8">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2595613A" w14:textId="77777777" w:rsidR="00C609E8" w:rsidRDefault="00C609E8" w:rsidP="00C609E8">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8163C" id="_x0000_s1027" type="#_x0000_t202" style="position:absolute;left:0;text-align:left;margin-left:-16.8pt;margin-top:31.25pt;width:243.75pt;height:5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" stroked="f">
                <v:textbox>
                  <w:txbxContent>
                    <w:p w14:paraId="09FF6369" w14:textId="77777777" w:rsidR="00C609E8" w:rsidRDefault="00C609E8" w:rsidP="00C609E8">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2595613A" w14:textId="77777777" w:rsidR="00C609E8" w:rsidRDefault="00C609E8" w:rsidP="00C609E8">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p>
    <w:p w14:paraId="65DAE62E" w14:textId="77777777" w:rsidR="00C609E8" w:rsidRDefault="00C609E8" w:rsidP="00C609E8">
      <w:pPr>
        <w:spacing w:before="1"/>
        <w:ind w:left="2652"/>
        <w:rPr>
          <w:i/>
          <w:sz w:val="39"/>
          <w:szCs w:val="39"/>
        </w:rPr>
      </w:pPr>
    </w:p>
    <w:p w14:paraId="19BD5CD0" w14:textId="77777777" w:rsidR="00C609E8" w:rsidRDefault="00C609E8" w:rsidP="00C609E8">
      <w:pPr>
        <w:tabs>
          <w:tab w:val="left" w:pos="1740"/>
        </w:tabs>
        <w:rPr>
          <w:i/>
          <w:color w:val="000000"/>
          <w:sz w:val="20"/>
          <w:szCs w:val="20"/>
        </w:rPr>
      </w:pPr>
      <w:r>
        <w:rPr>
          <w:rFonts w:ascii="Times New Roman" w:eastAsia="Times New Roman" w:hAnsi="Times New Roman" w:cs="Times New Roman"/>
          <w:i/>
          <w:color w:val="000000"/>
          <w:sz w:val="20"/>
          <w:szCs w:val="20"/>
        </w:rPr>
        <w:tab/>
      </w:r>
      <w:r>
        <w:rPr>
          <w:i/>
          <w:color w:val="000000"/>
          <w:sz w:val="20"/>
          <w:szCs w:val="20"/>
        </w:rPr>
        <w:tab/>
      </w:r>
    </w:p>
    <w:p w14:paraId="7EE4D590" w14:textId="4AD2BF3A" w:rsidR="00004F72" w:rsidRDefault="00004F72"/>
    <w:p w14:paraId="4736D2BF" w14:textId="77777777" w:rsidR="00004F72" w:rsidRDefault="00004F72">
      <w:pPr>
        <w:jc w:val="center"/>
      </w:pPr>
    </w:p>
    <w:p w14:paraId="1D3FB956" w14:textId="77777777" w:rsidR="00004F72" w:rsidRDefault="00004F72"/>
    <w:p w14:paraId="30B5EAD0" w14:textId="77777777" w:rsidR="00004F72" w:rsidRDefault="00004F72"/>
    <w:p w14:paraId="4DFE0DD8" w14:textId="77777777" w:rsidR="00004F72" w:rsidRDefault="00105C1F">
      <w:pPr>
        <w:pStyle w:val="Cabealho"/>
        <w:jc w:val="center"/>
        <w:rPr>
          <w:rFonts w:cs="Arial"/>
          <w:b/>
          <w:bCs/>
          <w:sz w:val="32"/>
          <w:szCs w:val="28"/>
        </w:rPr>
      </w:pPr>
      <w:r>
        <w:rPr>
          <w:rFonts w:cs="Arial"/>
          <w:b/>
          <w:bCs/>
          <w:sz w:val="32"/>
          <w:szCs w:val="28"/>
        </w:rPr>
        <w:t>Prefeitura de Maceió</w:t>
      </w:r>
    </w:p>
    <w:p w14:paraId="266600F8" w14:textId="77777777" w:rsidR="00004F72" w:rsidRDefault="00105C1F">
      <w:pPr>
        <w:pStyle w:val="Cabealho"/>
        <w:jc w:val="center"/>
        <w:rPr>
          <w:rFonts w:cs="Arial"/>
          <w:b/>
          <w:bCs/>
          <w:sz w:val="32"/>
          <w:szCs w:val="28"/>
        </w:rPr>
      </w:pPr>
      <w:r>
        <w:rPr>
          <w:rFonts w:cs="Arial"/>
          <w:b/>
          <w:bCs/>
          <w:sz w:val="32"/>
          <w:szCs w:val="28"/>
        </w:rPr>
        <w:t>Secretaria Municipal de Infraestrutura</w:t>
      </w:r>
    </w:p>
    <w:p w14:paraId="323FFA58" w14:textId="77777777" w:rsidR="00004F72" w:rsidRDefault="00004F72">
      <w:pPr>
        <w:jc w:val="center"/>
      </w:pPr>
    </w:p>
    <w:p w14:paraId="5B73CA0C" w14:textId="77777777" w:rsidR="00004F72" w:rsidRDefault="00004F72">
      <w:pPr>
        <w:jc w:val="center"/>
      </w:pPr>
    </w:p>
    <w:p w14:paraId="041B2486" w14:textId="0DC29C28" w:rsidR="00004F72" w:rsidRDefault="00004F72">
      <w:pPr>
        <w:jc w:val="center"/>
      </w:pPr>
    </w:p>
    <w:p w14:paraId="7DED6F16" w14:textId="77777777" w:rsidR="00C609E8" w:rsidRDefault="00C609E8">
      <w:pPr>
        <w:jc w:val="center"/>
      </w:pPr>
    </w:p>
    <w:p w14:paraId="2054ED51" w14:textId="77777777" w:rsidR="00004F72" w:rsidRDefault="00004F72">
      <w:pPr>
        <w:jc w:val="center"/>
        <w:rPr>
          <w:rStyle w:val="Forte"/>
          <w:rFonts w:cs="Arial"/>
          <w:szCs w:val="24"/>
        </w:rPr>
      </w:pPr>
    </w:p>
    <w:p w14:paraId="0DD3A93F" w14:textId="33383128" w:rsidR="00004F72" w:rsidRPr="00C609E8" w:rsidRDefault="00C609E8">
      <w:pPr>
        <w:jc w:val="right"/>
      </w:pPr>
      <w:r w:rsidRPr="00C609E8">
        <w:rPr>
          <w:rFonts w:cs="Arial"/>
          <w:b/>
        </w:rPr>
        <w:t>MEMORIAL DESCRITIVO</w:t>
      </w:r>
    </w:p>
    <w:p w14:paraId="0C1086F8" w14:textId="77777777" w:rsidR="00004F72" w:rsidRDefault="00004F72">
      <w:pPr>
        <w:jc w:val="center"/>
      </w:pPr>
    </w:p>
    <w:p w14:paraId="71168A98" w14:textId="77777777" w:rsidR="00004F72" w:rsidRDefault="00004F72">
      <w:pPr>
        <w:jc w:val="center"/>
      </w:pPr>
    </w:p>
    <w:p w14:paraId="08CFD365" w14:textId="77777777" w:rsidR="00004F72" w:rsidRDefault="00004F72">
      <w:pPr>
        <w:jc w:val="center"/>
      </w:pPr>
    </w:p>
    <w:p w14:paraId="27ED8C01" w14:textId="77777777" w:rsidR="00004F72" w:rsidRDefault="00004F72">
      <w:pPr>
        <w:jc w:val="center"/>
      </w:pPr>
    </w:p>
    <w:p w14:paraId="5F20D2AF" w14:textId="77777777" w:rsidR="00004F72" w:rsidRDefault="00004F72">
      <w:pPr>
        <w:jc w:val="center"/>
      </w:pPr>
    </w:p>
    <w:p w14:paraId="093F78FE" w14:textId="77777777" w:rsidR="00004F72" w:rsidRDefault="00004F72">
      <w:pPr>
        <w:jc w:val="center"/>
      </w:pPr>
    </w:p>
    <w:p w14:paraId="63114D96" w14:textId="6DCC8A4A" w:rsidR="00004F72" w:rsidRDefault="00D61516">
      <w:pPr>
        <w:jc w:val="center"/>
        <w:rPr>
          <w:b/>
          <w:bCs/>
        </w:rPr>
      </w:pPr>
      <w:r>
        <w:rPr>
          <w:b/>
          <w:bCs/>
        </w:rPr>
        <w:t>Maio de 2022</w:t>
      </w:r>
    </w:p>
    <w:p w14:paraId="29DA5EDE" w14:textId="77777777" w:rsidR="00004F72" w:rsidRDefault="00004F72">
      <w:pPr>
        <w:spacing w:before="0" w:after="160" w:line="259" w:lineRule="auto"/>
        <w:jc w:val="left"/>
        <w:sectPr w:rsidR="00004F72">
          <w:pgSz w:w="11906" w:h="16838"/>
          <w:pgMar w:top="1701" w:right="1134" w:bottom="1134" w:left="1701" w:header="397" w:footer="340" w:gutter="0"/>
          <w:cols w:space="708"/>
          <w:docGrid w:linePitch="360"/>
        </w:sectPr>
      </w:pPr>
    </w:p>
    <w:sdt>
      <w:sdtPr>
        <w:rPr>
          <w:rFonts w:ascii="Arial" w:eastAsiaTheme="minorHAnsi" w:hAnsi="Arial" w:cstheme="minorBidi"/>
          <w:color w:val="auto"/>
          <w:sz w:val="24"/>
          <w:szCs w:val="22"/>
          <w:lang w:eastAsia="en-US"/>
        </w:rPr>
        <w:id w:val="-686298466"/>
        <w:docPartObj>
          <w:docPartGallery w:val="Table of Contents"/>
          <w:docPartUnique/>
        </w:docPartObj>
      </w:sdtPr>
      <w:sdtEndPr>
        <w:rPr>
          <w:b/>
          <w:bCs/>
        </w:rPr>
      </w:sdtEndPr>
      <w:sdtContent>
        <w:p w14:paraId="3976294A" w14:textId="77777777" w:rsidR="00004F72" w:rsidRDefault="00105C1F">
          <w:pPr>
            <w:pStyle w:val="CabealhodoSumrio1"/>
            <w:rPr>
              <w:rFonts w:ascii="Arial" w:hAnsi="Arial" w:cs="Arial"/>
              <w:b/>
              <w:bCs/>
              <w:color w:val="auto"/>
            </w:rPr>
          </w:pPr>
          <w:r>
            <w:rPr>
              <w:rFonts w:ascii="Arial" w:hAnsi="Arial" w:cs="Arial"/>
              <w:b/>
              <w:bCs/>
              <w:color w:val="auto"/>
            </w:rPr>
            <w:t>Sumário</w:t>
          </w:r>
        </w:p>
        <w:p w14:paraId="051AD008" w14:textId="77777777" w:rsidR="00004F72" w:rsidRDefault="00004F72">
          <w:pPr>
            <w:rPr>
              <w:lang w:eastAsia="pt-BR"/>
            </w:rPr>
          </w:pPr>
        </w:p>
        <w:p w14:paraId="74E2D359" w14:textId="00A67296" w:rsidR="001108E7" w:rsidRDefault="00105C1F">
          <w:pPr>
            <w:pStyle w:val="Sumrio1"/>
            <w:tabs>
              <w:tab w:val="left" w:pos="480"/>
              <w:tab w:val="right" w:leader="dot" w:pos="9061"/>
            </w:tabs>
            <w:rPr>
              <w:rFonts w:asciiTheme="minorHAnsi" w:eastAsiaTheme="minorEastAsia" w:hAnsiTheme="minorHAnsi"/>
              <w:noProof/>
              <w:sz w:val="22"/>
              <w:lang w:eastAsia="pt-BR"/>
            </w:rPr>
          </w:pPr>
          <w:r>
            <w:fldChar w:fldCharType="begin"/>
          </w:r>
          <w:r>
            <w:instrText xml:space="preserve"> TOC \o "1-3" \h \z \u </w:instrText>
          </w:r>
          <w:r>
            <w:fldChar w:fldCharType="separate"/>
          </w:r>
          <w:hyperlink w:anchor="_Toc102750543" w:history="1">
            <w:r w:rsidR="001108E7" w:rsidRPr="00F25A34">
              <w:rPr>
                <w:rStyle w:val="Hyperlink"/>
                <w:noProof/>
              </w:rPr>
              <w:t>1</w:t>
            </w:r>
            <w:r w:rsidR="001108E7">
              <w:rPr>
                <w:rFonts w:asciiTheme="minorHAnsi" w:eastAsiaTheme="minorEastAsia" w:hAnsiTheme="minorHAnsi"/>
                <w:noProof/>
                <w:sz w:val="22"/>
                <w:lang w:eastAsia="pt-BR"/>
              </w:rPr>
              <w:tab/>
            </w:r>
            <w:r w:rsidR="001108E7" w:rsidRPr="00F25A34">
              <w:rPr>
                <w:rStyle w:val="Hyperlink"/>
                <w:noProof/>
              </w:rPr>
              <w:t>APRESENTAÇÃO</w:t>
            </w:r>
            <w:r w:rsidR="001108E7">
              <w:rPr>
                <w:noProof/>
                <w:webHidden/>
              </w:rPr>
              <w:tab/>
            </w:r>
            <w:r w:rsidR="001108E7">
              <w:rPr>
                <w:noProof/>
                <w:webHidden/>
              </w:rPr>
              <w:fldChar w:fldCharType="begin"/>
            </w:r>
            <w:r w:rsidR="001108E7">
              <w:rPr>
                <w:noProof/>
                <w:webHidden/>
              </w:rPr>
              <w:instrText xml:space="preserve"> PAGEREF _Toc102750543 \h </w:instrText>
            </w:r>
            <w:r w:rsidR="001108E7">
              <w:rPr>
                <w:noProof/>
                <w:webHidden/>
              </w:rPr>
            </w:r>
            <w:r w:rsidR="001108E7">
              <w:rPr>
                <w:noProof/>
                <w:webHidden/>
              </w:rPr>
              <w:fldChar w:fldCharType="separate"/>
            </w:r>
            <w:r w:rsidR="00463284">
              <w:rPr>
                <w:noProof/>
                <w:webHidden/>
              </w:rPr>
              <w:t>4</w:t>
            </w:r>
            <w:r w:rsidR="001108E7">
              <w:rPr>
                <w:noProof/>
                <w:webHidden/>
              </w:rPr>
              <w:fldChar w:fldCharType="end"/>
            </w:r>
          </w:hyperlink>
        </w:p>
        <w:p w14:paraId="3CD2F01F" w14:textId="133D3FEF" w:rsidR="001108E7" w:rsidRDefault="001108E7">
          <w:pPr>
            <w:pStyle w:val="Sumrio1"/>
            <w:tabs>
              <w:tab w:val="left" w:pos="480"/>
              <w:tab w:val="right" w:leader="dot" w:pos="9061"/>
            </w:tabs>
            <w:rPr>
              <w:rFonts w:asciiTheme="minorHAnsi" w:eastAsiaTheme="minorEastAsia" w:hAnsiTheme="minorHAnsi"/>
              <w:noProof/>
              <w:sz w:val="22"/>
              <w:lang w:eastAsia="pt-BR"/>
            </w:rPr>
          </w:pPr>
          <w:hyperlink w:anchor="_Toc102750544" w:history="1">
            <w:r w:rsidRPr="00F25A34">
              <w:rPr>
                <w:rStyle w:val="Hyperlink"/>
                <w:noProof/>
              </w:rPr>
              <w:t>2</w:t>
            </w:r>
            <w:r>
              <w:rPr>
                <w:rFonts w:asciiTheme="minorHAnsi" w:eastAsiaTheme="minorEastAsia" w:hAnsiTheme="minorHAnsi"/>
                <w:noProof/>
                <w:sz w:val="22"/>
                <w:lang w:eastAsia="pt-BR"/>
              </w:rPr>
              <w:tab/>
            </w:r>
            <w:r w:rsidRPr="00F25A34">
              <w:rPr>
                <w:rStyle w:val="Hyperlink"/>
                <w:noProof/>
              </w:rPr>
              <w:t>NORMAS E REGULAMENTOS ESPECÍFICOS</w:t>
            </w:r>
            <w:r>
              <w:rPr>
                <w:noProof/>
                <w:webHidden/>
              </w:rPr>
              <w:tab/>
            </w:r>
            <w:r>
              <w:rPr>
                <w:noProof/>
                <w:webHidden/>
              </w:rPr>
              <w:fldChar w:fldCharType="begin"/>
            </w:r>
            <w:r>
              <w:rPr>
                <w:noProof/>
                <w:webHidden/>
              </w:rPr>
              <w:instrText xml:space="preserve"> PAGEREF _Toc102750544 \h </w:instrText>
            </w:r>
            <w:r>
              <w:rPr>
                <w:noProof/>
                <w:webHidden/>
              </w:rPr>
            </w:r>
            <w:r>
              <w:rPr>
                <w:noProof/>
                <w:webHidden/>
              </w:rPr>
              <w:fldChar w:fldCharType="separate"/>
            </w:r>
            <w:r w:rsidR="00463284">
              <w:rPr>
                <w:noProof/>
                <w:webHidden/>
              </w:rPr>
              <w:t>6</w:t>
            </w:r>
            <w:r>
              <w:rPr>
                <w:noProof/>
                <w:webHidden/>
              </w:rPr>
              <w:fldChar w:fldCharType="end"/>
            </w:r>
          </w:hyperlink>
        </w:p>
        <w:p w14:paraId="0352B998" w14:textId="02544D60" w:rsidR="001108E7" w:rsidRDefault="001108E7">
          <w:pPr>
            <w:pStyle w:val="Sumrio1"/>
            <w:tabs>
              <w:tab w:val="left" w:pos="480"/>
              <w:tab w:val="right" w:leader="dot" w:pos="9061"/>
            </w:tabs>
            <w:rPr>
              <w:rFonts w:asciiTheme="minorHAnsi" w:eastAsiaTheme="minorEastAsia" w:hAnsiTheme="minorHAnsi"/>
              <w:noProof/>
              <w:sz w:val="22"/>
              <w:lang w:eastAsia="pt-BR"/>
            </w:rPr>
          </w:pPr>
          <w:hyperlink w:anchor="_Toc102750545" w:history="1">
            <w:r w:rsidRPr="00F25A34">
              <w:rPr>
                <w:rStyle w:val="Hyperlink"/>
                <w:noProof/>
              </w:rPr>
              <w:t>3</w:t>
            </w:r>
            <w:r>
              <w:rPr>
                <w:rFonts w:asciiTheme="minorHAnsi" w:eastAsiaTheme="minorEastAsia" w:hAnsiTheme="minorHAnsi"/>
                <w:noProof/>
                <w:sz w:val="22"/>
                <w:lang w:eastAsia="pt-BR"/>
              </w:rPr>
              <w:tab/>
            </w:r>
            <w:r w:rsidRPr="00F25A34">
              <w:rPr>
                <w:rStyle w:val="Hyperlink"/>
                <w:noProof/>
              </w:rPr>
              <w:t>MEMORIAL DESCRITIVO</w:t>
            </w:r>
            <w:r>
              <w:rPr>
                <w:noProof/>
                <w:webHidden/>
              </w:rPr>
              <w:tab/>
            </w:r>
            <w:r>
              <w:rPr>
                <w:noProof/>
                <w:webHidden/>
              </w:rPr>
              <w:fldChar w:fldCharType="begin"/>
            </w:r>
            <w:r>
              <w:rPr>
                <w:noProof/>
                <w:webHidden/>
              </w:rPr>
              <w:instrText xml:space="preserve"> PAGEREF _Toc102750545 \h </w:instrText>
            </w:r>
            <w:r>
              <w:rPr>
                <w:noProof/>
                <w:webHidden/>
              </w:rPr>
            </w:r>
            <w:r>
              <w:rPr>
                <w:noProof/>
                <w:webHidden/>
              </w:rPr>
              <w:fldChar w:fldCharType="separate"/>
            </w:r>
            <w:r w:rsidR="00463284">
              <w:rPr>
                <w:noProof/>
                <w:webHidden/>
              </w:rPr>
              <w:t>8</w:t>
            </w:r>
            <w:r>
              <w:rPr>
                <w:noProof/>
                <w:webHidden/>
              </w:rPr>
              <w:fldChar w:fldCharType="end"/>
            </w:r>
          </w:hyperlink>
        </w:p>
        <w:p w14:paraId="17A6B804" w14:textId="7ACC1D8F" w:rsidR="001108E7" w:rsidRDefault="001108E7">
          <w:pPr>
            <w:pStyle w:val="Sumrio2"/>
            <w:tabs>
              <w:tab w:val="left" w:pos="880"/>
              <w:tab w:val="right" w:leader="dot" w:pos="9061"/>
            </w:tabs>
            <w:rPr>
              <w:rFonts w:asciiTheme="minorHAnsi" w:eastAsiaTheme="minorEastAsia" w:hAnsiTheme="minorHAnsi"/>
              <w:noProof/>
              <w:sz w:val="22"/>
              <w:lang w:eastAsia="pt-BR"/>
            </w:rPr>
          </w:pPr>
          <w:hyperlink w:anchor="_Toc102750546" w:history="1">
            <w:r w:rsidRPr="00F25A34">
              <w:rPr>
                <w:rStyle w:val="Hyperlink"/>
                <w:rFonts w:cs="Segoe UI"/>
                <w:b/>
                <w:noProof/>
                <w:lang w:eastAsia="pt-PT"/>
              </w:rPr>
              <w:t>3.1</w:t>
            </w:r>
            <w:r>
              <w:rPr>
                <w:rFonts w:asciiTheme="minorHAnsi" w:eastAsiaTheme="minorEastAsia" w:hAnsiTheme="minorHAnsi"/>
                <w:noProof/>
                <w:sz w:val="22"/>
                <w:lang w:eastAsia="pt-BR"/>
              </w:rPr>
              <w:tab/>
            </w:r>
            <w:r w:rsidRPr="00F25A34">
              <w:rPr>
                <w:rStyle w:val="Hyperlink"/>
                <w:rFonts w:cs="Segoe UI"/>
                <w:b/>
                <w:noProof/>
                <w:lang w:eastAsia="pt-PT"/>
              </w:rPr>
              <w:t>ÁGUA FRIA</w:t>
            </w:r>
            <w:r>
              <w:rPr>
                <w:noProof/>
                <w:webHidden/>
              </w:rPr>
              <w:tab/>
            </w:r>
            <w:r>
              <w:rPr>
                <w:noProof/>
                <w:webHidden/>
              </w:rPr>
              <w:fldChar w:fldCharType="begin"/>
            </w:r>
            <w:r>
              <w:rPr>
                <w:noProof/>
                <w:webHidden/>
              </w:rPr>
              <w:instrText xml:space="preserve"> PAGEREF _Toc102750546 \h </w:instrText>
            </w:r>
            <w:r>
              <w:rPr>
                <w:noProof/>
                <w:webHidden/>
              </w:rPr>
            </w:r>
            <w:r>
              <w:rPr>
                <w:noProof/>
                <w:webHidden/>
              </w:rPr>
              <w:fldChar w:fldCharType="separate"/>
            </w:r>
            <w:r w:rsidR="00463284">
              <w:rPr>
                <w:noProof/>
                <w:webHidden/>
              </w:rPr>
              <w:t>9</w:t>
            </w:r>
            <w:r>
              <w:rPr>
                <w:noProof/>
                <w:webHidden/>
              </w:rPr>
              <w:fldChar w:fldCharType="end"/>
            </w:r>
          </w:hyperlink>
        </w:p>
        <w:p w14:paraId="71EE22FB" w14:textId="519FE466" w:rsidR="001108E7" w:rsidRDefault="001108E7">
          <w:pPr>
            <w:pStyle w:val="Sumrio2"/>
            <w:tabs>
              <w:tab w:val="left" w:pos="1100"/>
              <w:tab w:val="right" w:leader="dot" w:pos="9061"/>
            </w:tabs>
            <w:rPr>
              <w:rFonts w:asciiTheme="minorHAnsi" w:eastAsiaTheme="minorEastAsia" w:hAnsiTheme="minorHAnsi"/>
              <w:noProof/>
              <w:sz w:val="22"/>
              <w:lang w:eastAsia="pt-BR"/>
            </w:rPr>
          </w:pPr>
          <w:hyperlink w:anchor="_Toc102750547" w:history="1">
            <w:r w:rsidRPr="00F25A34">
              <w:rPr>
                <w:rStyle w:val="Hyperlink"/>
                <w:rFonts w:eastAsia="Calibri" w:cs="Segoe UI"/>
                <w:noProof/>
              </w:rPr>
              <w:t>3.1.3.</w:t>
            </w:r>
            <w:r>
              <w:rPr>
                <w:rFonts w:asciiTheme="minorHAnsi" w:eastAsiaTheme="minorEastAsia" w:hAnsiTheme="minorHAnsi"/>
                <w:noProof/>
                <w:sz w:val="22"/>
                <w:lang w:eastAsia="pt-BR"/>
              </w:rPr>
              <w:tab/>
            </w:r>
            <w:r w:rsidRPr="00F25A34">
              <w:rPr>
                <w:rStyle w:val="Hyperlink"/>
                <w:rFonts w:eastAsia="Calibri" w:cs="Segoe UI"/>
                <w:noProof/>
              </w:rPr>
              <w:t>TUBOS EMBUTIDOS EM PVC RÍGIDO, SOLDÁVEL, NA COR MARROM, CLASSE 15, INCLUINDO CONEXÕES (FORNECIMENTO E INSTALAÇÃO).</w:t>
            </w:r>
            <w:r>
              <w:rPr>
                <w:noProof/>
                <w:webHidden/>
              </w:rPr>
              <w:tab/>
            </w:r>
            <w:r>
              <w:rPr>
                <w:noProof/>
                <w:webHidden/>
              </w:rPr>
              <w:fldChar w:fldCharType="begin"/>
            </w:r>
            <w:r>
              <w:rPr>
                <w:noProof/>
                <w:webHidden/>
              </w:rPr>
              <w:instrText xml:space="preserve"> PAGEREF _Toc102750547 \h </w:instrText>
            </w:r>
            <w:r>
              <w:rPr>
                <w:noProof/>
                <w:webHidden/>
              </w:rPr>
            </w:r>
            <w:r>
              <w:rPr>
                <w:noProof/>
                <w:webHidden/>
              </w:rPr>
              <w:fldChar w:fldCharType="separate"/>
            </w:r>
            <w:r w:rsidR="00463284">
              <w:rPr>
                <w:noProof/>
                <w:webHidden/>
              </w:rPr>
              <w:t>13</w:t>
            </w:r>
            <w:r>
              <w:rPr>
                <w:noProof/>
                <w:webHidden/>
              </w:rPr>
              <w:fldChar w:fldCharType="end"/>
            </w:r>
          </w:hyperlink>
        </w:p>
        <w:p w14:paraId="57C0EA7F" w14:textId="5DD33210" w:rsidR="001108E7" w:rsidRDefault="001108E7">
          <w:pPr>
            <w:pStyle w:val="Sumrio1"/>
            <w:tabs>
              <w:tab w:val="left" w:pos="480"/>
              <w:tab w:val="right" w:leader="dot" w:pos="9061"/>
            </w:tabs>
            <w:rPr>
              <w:rFonts w:asciiTheme="minorHAnsi" w:eastAsiaTheme="minorEastAsia" w:hAnsiTheme="minorHAnsi"/>
              <w:noProof/>
              <w:sz w:val="22"/>
              <w:lang w:eastAsia="pt-BR"/>
            </w:rPr>
          </w:pPr>
          <w:hyperlink w:anchor="_Toc102750548" w:history="1">
            <w:r w:rsidRPr="00F25A34">
              <w:rPr>
                <w:rStyle w:val="Hyperlink"/>
                <w:noProof/>
              </w:rPr>
              <w:t>4</w:t>
            </w:r>
            <w:r>
              <w:rPr>
                <w:rFonts w:asciiTheme="minorHAnsi" w:eastAsiaTheme="minorEastAsia" w:hAnsiTheme="minorHAnsi"/>
                <w:noProof/>
                <w:sz w:val="22"/>
                <w:lang w:eastAsia="pt-BR"/>
              </w:rPr>
              <w:tab/>
            </w:r>
            <w:r w:rsidRPr="00F25A34">
              <w:rPr>
                <w:rStyle w:val="Hyperlink"/>
                <w:noProof/>
              </w:rPr>
              <w:t>ESGOTO SANITÁRIO PREDIAL</w:t>
            </w:r>
            <w:r>
              <w:rPr>
                <w:noProof/>
                <w:webHidden/>
              </w:rPr>
              <w:tab/>
            </w:r>
            <w:r>
              <w:rPr>
                <w:noProof/>
                <w:webHidden/>
              </w:rPr>
              <w:fldChar w:fldCharType="begin"/>
            </w:r>
            <w:r>
              <w:rPr>
                <w:noProof/>
                <w:webHidden/>
              </w:rPr>
              <w:instrText xml:space="preserve"> PAGEREF _Toc102750548 \h </w:instrText>
            </w:r>
            <w:r>
              <w:rPr>
                <w:noProof/>
                <w:webHidden/>
              </w:rPr>
            </w:r>
            <w:r>
              <w:rPr>
                <w:noProof/>
                <w:webHidden/>
              </w:rPr>
              <w:fldChar w:fldCharType="separate"/>
            </w:r>
            <w:r w:rsidR="00463284">
              <w:rPr>
                <w:noProof/>
                <w:webHidden/>
              </w:rPr>
              <w:t>23</w:t>
            </w:r>
            <w:r>
              <w:rPr>
                <w:noProof/>
                <w:webHidden/>
              </w:rPr>
              <w:fldChar w:fldCharType="end"/>
            </w:r>
          </w:hyperlink>
        </w:p>
        <w:p w14:paraId="1EF0F8F5" w14:textId="195E2AFA" w:rsidR="001108E7" w:rsidRDefault="001108E7">
          <w:pPr>
            <w:pStyle w:val="Sumrio1"/>
            <w:tabs>
              <w:tab w:val="left" w:pos="480"/>
              <w:tab w:val="right" w:leader="dot" w:pos="9061"/>
            </w:tabs>
            <w:rPr>
              <w:rFonts w:asciiTheme="minorHAnsi" w:eastAsiaTheme="minorEastAsia" w:hAnsiTheme="minorHAnsi"/>
              <w:noProof/>
              <w:sz w:val="22"/>
              <w:lang w:eastAsia="pt-BR"/>
            </w:rPr>
          </w:pPr>
          <w:hyperlink w:anchor="_Toc102750549" w:history="1">
            <w:r w:rsidRPr="00F25A34">
              <w:rPr>
                <w:rStyle w:val="Hyperlink"/>
                <w:noProof/>
              </w:rPr>
              <w:t>5</w:t>
            </w:r>
            <w:r>
              <w:rPr>
                <w:rFonts w:asciiTheme="minorHAnsi" w:eastAsiaTheme="minorEastAsia" w:hAnsiTheme="minorHAnsi"/>
                <w:noProof/>
                <w:sz w:val="22"/>
                <w:lang w:eastAsia="pt-BR"/>
              </w:rPr>
              <w:tab/>
            </w:r>
            <w:r w:rsidRPr="00F25A34">
              <w:rPr>
                <w:rStyle w:val="Hyperlink"/>
                <w:noProof/>
              </w:rPr>
              <w:t>ÁGUA PLUVIAL</w:t>
            </w:r>
            <w:r>
              <w:rPr>
                <w:noProof/>
                <w:webHidden/>
              </w:rPr>
              <w:tab/>
            </w:r>
            <w:r>
              <w:rPr>
                <w:noProof/>
                <w:webHidden/>
              </w:rPr>
              <w:fldChar w:fldCharType="begin"/>
            </w:r>
            <w:r>
              <w:rPr>
                <w:noProof/>
                <w:webHidden/>
              </w:rPr>
              <w:instrText xml:space="preserve"> PAGEREF _Toc102750549 \h </w:instrText>
            </w:r>
            <w:r>
              <w:rPr>
                <w:noProof/>
                <w:webHidden/>
              </w:rPr>
            </w:r>
            <w:r>
              <w:rPr>
                <w:noProof/>
                <w:webHidden/>
              </w:rPr>
              <w:fldChar w:fldCharType="separate"/>
            </w:r>
            <w:r w:rsidR="00463284">
              <w:rPr>
                <w:noProof/>
                <w:webHidden/>
              </w:rPr>
              <w:t>27</w:t>
            </w:r>
            <w:r>
              <w:rPr>
                <w:noProof/>
                <w:webHidden/>
              </w:rPr>
              <w:fldChar w:fldCharType="end"/>
            </w:r>
          </w:hyperlink>
        </w:p>
        <w:p w14:paraId="1D8B9B49" w14:textId="38B740A8" w:rsidR="001108E7" w:rsidRDefault="001108E7">
          <w:pPr>
            <w:pStyle w:val="Sumrio2"/>
            <w:tabs>
              <w:tab w:val="left" w:pos="1100"/>
              <w:tab w:val="right" w:leader="dot" w:pos="9061"/>
            </w:tabs>
            <w:rPr>
              <w:rFonts w:asciiTheme="minorHAnsi" w:eastAsiaTheme="minorEastAsia" w:hAnsiTheme="minorHAnsi"/>
              <w:noProof/>
              <w:sz w:val="22"/>
              <w:lang w:eastAsia="pt-BR"/>
            </w:rPr>
          </w:pPr>
          <w:hyperlink w:anchor="_Toc102750550" w:history="1">
            <w:r w:rsidRPr="00F25A34">
              <w:rPr>
                <w:rStyle w:val="Hyperlink"/>
                <w:rFonts w:cs="Segoe UI"/>
                <w:bCs/>
                <w:noProof/>
                <w:lang w:eastAsia="pt-PT"/>
              </w:rPr>
              <w:t>3.3.1</w:t>
            </w:r>
            <w:r>
              <w:rPr>
                <w:rFonts w:asciiTheme="minorHAnsi" w:eastAsiaTheme="minorEastAsia" w:hAnsiTheme="minorHAnsi"/>
                <w:noProof/>
                <w:sz w:val="22"/>
                <w:lang w:eastAsia="pt-BR"/>
              </w:rPr>
              <w:tab/>
            </w:r>
            <w:r w:rsidRPr="00F25A34">
              <w:rPr>
                <w:rStyle w:val="Hyperlink"/>
                <w:rFonts w:cs="Segoe UI"/>
                <w:bCs/>
                <w:noProof/>
                <w:lang w:eastAsia="pt-PT"/>
              </w:rPr>
              <w:t>DRENAGEM DE ÁGUA PLUVIAL</w:t>
            </w:r>
            <w:r>
              <w:rPr>
                <w:noProof/>
                <w:webHidden/>
              </w:rPr>
              <w:tab/>
            </w:r>
            <w:r>
              <w:rPr>
                <w:noProof/>
                <w:webHidden/>
              </w:rPr>
              <w:fldChar w:fldCharType="begin"/>
            </w:r>
            <w:r>
              <w:rPr>
                <w:noProof/>
                <w:webHidden/>
              </w:rPr>
              <w:instrText xml:space="preserve"> PAGEREF _Toc102750550 \h </w:instrText>
            </w:r>
            <w:r>
              <w:rPr>
                <w:noProof/>
                <w:webHidden/>
              </w:rPr>
            </w:r>
            <w:r>
              <w:rPr>
                <w:noProof/>
                <w:webHidden/>
              </w:rPr>
              <w:fldChar w:fldCharType="separate"/>
            </w:r>
            <w:r w:rsidR="00463284">
              <w:rPr>
                <w:noProof/>
                <w:webHidden/>
              </w:rPr>
              <w:t>28</w:t>
            </w:r>
            <w:r>
              <w:rPr>
                <w:noProof/>
                <w:webHidden/>
              </w:rPr>
              <w:fldChar w:fldCharType="end"/>
            </w:r>
          </w:hyperlink>
        </w:p>
        <w:p w14:paraId="57951474" w14:textId="0FD0EF8D" w:rsidR="00004F72" w:rsidRDefault="00105C1F">
          <w:r>
            <w:rPr>
              <w:b/>
              <w:bCs/>
            </w:rPr>
            <w:fldChar w:fldCharType="end"/>
          </w:r>
        </w:p>
      </w:sdtContent>
    </w:sdt>
    <w:p w14:paraId="0D3E9124" w14:textId="77777777" w:rsidR="00004F72" w:rsidRDefault="00004F72">
      <w:pPr>
        <w:spacing w:before="0" w:after="160" w:line="259" w:lineRule="auto"/>
        <w:jc w:val="left"/>
      </w:pPr>
    </w:p>
    <w:p w14:paraId="3452D43E" w14:textId="77777777" w:rsidR="00004F72" w:rsidRDefault="00004F72">
      <w:pPr>
        <w:spacing w:before="0" w:after="160" w:line="259" w:lineRule="auto"/>
        <w:jc w:val="left"/>
      </w:pPr>
    </w:p>
    <w:p w14:paraId="68A510E8" w14:textId="77777777" w:rsidR="00004F72" w:rsidRDefault="00105C1F">
      <w:pPr>
        <w:spacing w:before="0" w:after="160" w:line="259" w:lineRule="auto"/>
        <w:jc w:val="left"/>
      </w:pPr>
      <w:r>
        <w:br w:type="page"/>
      </w:r>
    </w:p>
    <w:p w14:paraId="2E61803B" w14:textId="27FDD15E" w:rsidR="00004F72" w:rsidRDefault="00004F72">
      <w:pPr>
        <w:spacing w:before="0" w:after="160" w:line="259" w:lineRule="auto"/>
        <w:jc w:val="left"/>
        <w:sectPr w:rsidR="00004F72">
          <w:headerReference w:type="default" r:id="rId11"/>
          <w:footerReference w:type="default" r:id="rId12"/>
          <w:pgSz w:w="11906" w:h="16838"/>
          <w:pgMar w:top="1701" w:right="1134" w:bottom="1134" w:left="1701" w:header="397" w:footer="340" w:gutter="0"/>
          <w:cols w:space="708"/>
          <w:docGrid w:linePitch="360"/>
        </w:sectPr>
      </w:pPr>
    </w:p>
    <w:p w14:paraId="6D811758" w14:textId="77777777" w:rsidR="00004F72" w:rsidRDefault="00004F72">
      <w:pPr>
        <w:spacing w:before="0" w:after="160" w:line="259" w:lineRule="auto"/>
        <w:jc w:val="left"/>
      </w:pPr>
    </w:p>
    <w:p w14:paraId="0C6988DA" w14:textId="77777777" w:rsidR="00004F72" w:rsidRDefault="00004F72">
      <w:pPr>
        <w:spacing w:before="0" w:after="160" w:line="259" w:lineRule="auto"/>
        <w:jc w:val="left"/>
      </w:pPr>
    </w:p>
    <w:p w14:paraId="47B3CCAA" w14:textId="77777777" w:rsidR="00004F72" w:rsidRDefault="00004F72">
      <w:pPr>
        <w:spacing w:before="0" w:after="160" w:line="259" w:lineRule="auto"/>
        <w:jc w:val="left"/>
      </w:pPr>
    </w:p>
    <w:p w14:paraId="57BF7BCF" w14:textId="77777777" w:rsidR="00004F72" w:rsidRDefault="00004F72">
      <w:pPr>
        <w:spacing w:before="0" w:after="160" w:line="259" w:lineRule="auto"/>
        <w:jc w:val="left"/>
      </w:pPr>
    </w:p>
    <w:p w14:paraId="67FD9D2C" w14:textId="77777777" w:rsidR="00004F72" w:rsidRDefault="00004F72">
      <w:pPr>
        <w:spacing w:before="0" w:after="160" w:line="259" w:lineRule="auto"/>
        <w:jc w:val="left"/>
      </w:pPr>
    </w:p>
    <w:p w14:paraId="07838D2F" w14:textId="77777777" w:rsidR="00004F72" w:rsidRDefault="00004F72">
      <w:pPr>
        <w:spacing w:before="0" w:after="160" w:line="259" w:lineRule="auto"/>
        <w:jc w:val="left"/>
      </w:pPr>
    </w:p>
    <w:p w14:paraId="5CCC02A3" w14:textId="77777777" w:rsidR="00004F72" w:rsidRDefault="00004F72">
      <w:pPr>
        <w:spacing w:before="0" w:after="160" w:line="259" w:lineRule="auto"/>
        <w:jc w:val="left"/>
      </w:pPr>
    </w:p>
    <w:p w14:paraId="198E1AC2" w14:textId="77777777" w:rsidR="00004F72" w:rsidRDefault="00004F72">
      <w:pPr>
        <w:spacing w:before="0" w:after="160" w:line="259" w:lineRule="auto"/>
        <w:jc w:val="left"/>
      </w:pPr>
    </w:p>
    <w:p w14:paraId="7BA53B65" w14:textId="77777777" w:rsidR="00004F72" w:rsidRDefault="00004F72">
      <w:pPr>
        <w:spacing w:before="0" w:after="160" w:line="259" w:lineRule="auto"/>
        <w:jc w:val="left"/>
      </w:pPr>
    </w:p>
    <w:p w14:paraId="0CE4975E" w14:textId="77777777" w:rsidR="00004F72" w:rsidRDefault="00004F72">
      <w:pPr>
        <w:spacing w:before="0" w:after="160" w:line="259" w:lineRule="auto"/>
        <w:jc w:val="left"/>
      </w:pPr>
    </w:p>
    <w:p w14:paraId="388FA66C" w14:textId="77777777" w:rsidR="00004F72" w:rsidRDefault="00004F72">
      <w:pPr>
        <w:spacing w:before="0" w:after="160" w:line="259" w:lineRule="auto"/>
        <w:jc w:val="left"/>
      </w:pPr>
    </w:p>
    <w:p w14:paraId="79F05CB1" w14:textId="77777777" w:rsidR="00004F72" w:rsidRDefault="00004F72">
      <w:pPr>
        <w:spacing w:before="0" w:after="160" w:line="259" w:lineRule="auto"/>
        <w:jc w:val="left"/>
      </w:pPr>
    </w:p>
    <w:p w14:paraId="1520DBE1" w14:textId="77777777" w:rsidR="00004F72" w:rsidRDefault="00004F72">
      <w:pPr>
        <w:spacing w:before="0" w:after="160" w:line="259" w:lineRule="auto"/>
        <w:jc w:val="left"/>
      </w:pPr>
    </w:p>
    <w:p w14:paraId="289FF7AB" w14:textId="77777777" w:rsidR="00004F72" w:rsidRDefault="00004F72">
      <w:pPr>
        <w:spacing w:before="0" w:after="160" w:line="259" w:lineRule="auto"/>
        <w:jc w:val="left"/>
      </w:pPr>
    </w:p>
    <w:p w14:paraId="1BED260D" w14:textId="77777777" w:rsidR="00004F72" w:rsidRDefault="00004F72">
      <w:pPr>
        <w:spacing w:before="0" w:after="160" w:line="259" w:lineRule="auto"/>
        <w:jc w:val="left"/>
      </w:pPr>
    </w:p>
    <w:p w14:paraId="73D98CC6" w14:textId="77777777" w:rsidR="00004F72" w:rsidRDefault="00004F72">
      <w:pPr>
        <w:spacing w:before="0" w:after="160" w:line="259" w:lineRule="auto"/>
        <w:jc w:val="left"/>
      </w:pPr>
    </w:p>
    <w:p w14:paraId="7BFA6FC7" w14:textId="77777777" w:rsidR="00004F72" w:rsidRDefault="00004F72">
      <w:pPr>
        <w:spacing w:before="0" w:after="160" w:line="259" w:lineRule="auto"/>
        <w:jc w:val="left"/>
      </w:pPr>
    </w:p>
    <w:p w14:paraId="519F1C34" w14:textId="77777777" w:rsidR="00004F72" w:rsidRDefault="00004F72">
      <w:pPr>
        <w:spacing w:before="0" w:after="160" w:line="259" w:lineRule="auto"/>
        <w:jc w:val="left"/>
      </w:pPr>
    </w:p>
    <w:p w14:paraId="6009DAEB" w14:textId="77777777" w:rsidR="00004F72" w:rsidRDefault="00004F72">
      <w:pPr>
        <w:spacing w:before="0" w:after="160" w:line="259" w:lineRule="auto"/>
        <w:jc w:val="left"/>
      </w:pPr>
    </w:p>
    <w:p w14:paraId="75205604" w14:textId="77777777" w:rsidR="00004F72" w:rsidRDefault="00004F72">
      <w:pPr>
        <w:spacing w:before="0" w:after="160" w:line="259" w:lineRule="auto"/>
        <w:jc w:val="left"/>
      </w:pPr>
    </w:p>
    <w:p w14:paraId="7490BFD3" w14:textId="77777777" w:rsidR="00004F72" w:rsidRDefault="00004F72">
      <w:pPr>
        <w:spacing w:before="0" w:after="160" w:line="259" w:lineRule="auto"/>
        <w:jc w:val="left"/>
      </w:pPr>
    </w:p>
    <w:p w14:paraId="701C02E7" w14:textId="77777777" w:rsidR="00004F72" w:rsidRDefault="00004F72">
      <w:pPr>
        <w:spacing w:before="0" w:after="160" w:line="259" w:lineRule="auto"/>
        <w:jc w:val="left"/>
      </w:pPr>
    </w:p>
    <w:p w14:paraId="7DA83E7E" w14:textId="77777777" w:rsidR="00004F72" w:rsidRDefault="00004F72">
      <w:pPr>
        <w:spacing w:before="0" w:after="160" w:line="259" w:lineRule="auto"/>
        <w:jc w:val="left"/>
      </w:pPr>
    </w:p>
    <w:p w14:paraId="3A725B3D" w14:textId="77777777" w:rsidR="00004F72" w:rsidRDefault="00004F72">
      <w:pPr>
        <w:spacing w:before="0" w:after="160" w:line="259" w:lineRule="auto"/>
        <w:jc w:val="left"/>
      </w:pPr>
    </w:p>
    <w:p w14:paraId="5023098D" w14:textId="77777777" w:rsidR="00004F72" w:rsidRDefault="00004F72">
      <w:pPr>
        <w:spacing w:before="0" w:after="160" w:line="259" w:lineRule="auto"/>
        <w:jc w:val="left"/>
      </w:pPr>
    </w:p>
    <w:p w14:paraId="6B32509E" w14:textId="77777777" w:rsidR="00004F72" w:rsidRDefault="00004F72">
      <w:pPr>
        <w:spacing w:before="0" w:after="160" w:line="259" w:lineRule="auto"/>
        <w:jc w:val="left"/>
      </w:pPr>
    </w:p>
    <w:p w14:paraId="044BBAE8" w14:textId="77777777" w:rsidR="00004F72" w:rsidRDefault="00105C1F">
      <w:pPr>
        <w:pStyle w:val="Ttulo1"/>
      </w:pPr>
      <w:bookmarkStart w:id="1" w:name="_Toc102750543"/>
      <w:r>
        <w:t>APRESENTAÇÃO</w:t>
      </w:r>
      <w:bookmarkEnd w:id="1"/>
    </w:p>
    <w:p w14:paraId="684E1358" w14:textId="77777777" w:rsidR="00004F72" w:rsidRDefault="00004F72"/>
    <w:p w14:paraId="16491899" w14:textId="77777777" w:rsidR="00004F72" w:rsidRDefault="00004F72">
      <w:pPr>
        <w:sectPr w:rsidR="00004F72">
          <w:headerReference w:type="default" r:id="rId13"/>
          <w:footerReference w:type="default" r:id="rId14"/>
          <w:pgSz w:w="11906" w:h="16838"/>
          <w:pgMar w:top="1701" w:right="1134" w:bottom="1134" w:left="1701" w:header="397" w:footer="340" w:gutter="0"/>
          <w:cols w:space="708"/>
          <w:docGrid w:linePitch="360"/>
        </w:sectPr>
      </w:pPr>
    </w:p>
    <w:p w14:paraId="7C224173" w14:textId="32E481EE" w:rsidR="00004F72" w:rsidRDefault="00324F8C">
      <w:r w:rsidRPr="00324F8C">
        <w:lastRenderedPageBreak/>
        <w:t xml:space="preserve">O presente documento destina-se a complementar a documentação técnica do projeto </w:t>
      </w:r>
      <w:r w:rsidR="005B11E0">
        <w:t>hidrossanitário</w:t>
      </w:r>
      <w:r w:rsidRPr="00324F8C">
        <w:t xml:space="preserve">, apresentando as características e condicionantes do projeto de implantação </w:t>
      </w:r>
      <w:r>
        <w:t>de uma, guarita</w:t>
      </w:r>
      <w:r w:rsidR="00B60188">
        <w:t xml:space="preserve"> e casa de comado</w:t>
      </w:r>
      <w:r>
        <w:t xml:space="preserve"> da Estação de Tratamento de Esgoto (ETE)</w:t>
      </w:r>
      <w:r w:rsidRPr="00324F8C">
        <w:t xml:space="preserve">, onde o mesmo tem como finalidade proporcionar espaços </w:t>
      </w:r>
      <w:r>
        <w:t xml:space="preserve">adequados às funções para qual o </w:t>
      </w:r>
      <w:r w:rsidR="001242BE">
        <w:t>edifício</w:t>
      </w:r>
      <w:r>
        <w:t xml:space="preserve"> se destina.</w:t>
      </w:r>
      <w:r w:rsidRPr="00324F8C">
        <w:t xml:space="preserve"> </w:t>
      </w:r>
      <w:r>
        <w:t>A ETE</w:t>
      </w:r>
      <w:r w:rsidRPr="00324F8C">
        <w:t xml:space="preserve"> está situad</w:t>
      </w:r>
      <w:r>
        <w:t>a</w:t>
      </w:r>
      <w:r w:rsidRPr="00324F8C">
        <w:t xml:space="preserve"> </w:t>
      </w:r>
      <w:r w:rsidR="001242BE">
        <w:t>no Litoral norte d</w:t>
      </w:r>
      <w:r w:rsidRPr="00324F8C">
        <w:t xml:space="preserve">o município de </w:t>
      </w:r>
      <w:r>
        <w:t>Maceió</w:t>
      </w:r>
      <w:r w:rsidR="001242BE">
        <w:t xml:space="preserve">-Alagoas. </w:t>
      </w:r>
    </w:p>
    <w:p w14:paraId="6DE926D7" w14:textId="77777777" w:rsidR="00004F72" w:rsidRDefault="00004F72">
      <w:pPr>
        <w:spacing w:before="0" w:after="160" w:line="259" w:lineRule="auto"/>
        <w:jc w:val="left"/>
      </w:pPr>
    </w:p>
    <w:p w14:paraId="0C4CBFE3" w14:textId="074E9CFC" w:rsidR="005B11E0" w:rsidRDefault="005B11E0">
      <w:pPr>
        <w:spacing w:before="0" w:after="160" w:line="259" w:lineRule="auto"/>
        <w:jc w:val="left"/>
        <w:sectPr w:rsidR="005B11E0">
          <w:headerReference w:type="default" r:id="rId15"/>
          <w:footerReference w:type="default" r:id="rId16"/>
          <w:pgSz w:w="11906" w:h="16838"/>
          <w:pgMar w:top="1701" w:right="1134" w:bottom="1134" w:left="1701" w:header="397" w:footer="567" w:gutter="0"/>
          <w:cols w:space="708"/>
          <w:docGrid w:linePitch="360"/>
        </w:sectPr>
      </w:pPr>
    </w:p>
    <w:p w14:paraId="776A20A2" w14:textId="2B437295" w:rsidR="00004F72" w:rsidRDefault="00004F72">
      <w:pPr>
        <w:spacing w:before="0" w:after="160" w:line="259" w:lineRule="auto"/>
        <w:jc w:val="center"/>
      </w:pPr>
    </w:p>
    <w:p w14:paraId="3D72D765" w14:textId="77777777" w:rsidR="00004F72" w:rsidRDefault="00004F72">
      <w:pPr>
        <w:jc w:val="center"/>
      </w:pPr>
    </w:p>
    <w:p w14:paraId="79BE10EF" w14:textId="77777777" w:rsidR="00004F72" w:rsidRDefault="00004F72">
      <w:pPr>
        <w:jc w:val="center"/>
      </w:pPr>
    </w:p>
    <w:p w14:paraId="0B9C9976" w14:textId="77777777" w:rsidR="00004F72" w:rsidRDefault="00004F72">
      <w:pPr>
        <w:jc w:val="center"/>
      </w:pPr>
    </w:p>
    <w:p w14:paraId="11B8086E" w14:textId="77777777" w:rsidR="00004F72" w:rsidRDefault="00004F72">
      <w:pPr>
        <w:jc w:val="center"/>
      </w:pPr>
    </w:p>
    <w:p w14:paraId="5C281F27" w14:textId="77777777" w:rsidR="00004F72" w:rsidRDefault="00004F72">
      <w:pPr>
        <w:jc w:val="center"/>
      </w:pPr>
    </w:p>
    <w:p w14:paraId="0A40080B" w14:textId="77777777" w:rsidR="00004F72" w:rsidRDefault="00004F72">
      <w:pPr>
        <w:jc w:val="center"/>
      </w:pPr>
    </w:p>
    <w:p w14:paraId="55813E8C" w14:textId="77777777" w:rsidR="00004F72" w:rsidRDefault="00004F72">
      <w:pPr>
        <w:jc w:val="center"/>
      </w:pPr>
    </w:p>
    <w:p w14:paraId="5A4975AC" w14:textId="77777777" w:rsidR="00004F72" w:rsidRDefault="00004F72">
      <w:pPr>
        <w:jc w:val="center"/>
      </w:pPr>
    </w:p>
    <w:p w14:paraId="4F342824" w14:textId="77777777" w:rsidR="00004F72" w:rsidRDefault="00004F72">
      <w:pPr>
        <w:jc w:val="center"/>
      </w:pPr>
    </w:p>
    <w:p w14:paraId="1EF4D30F" w14:textId="77777777" w:rsidR="00004F72" w:rsidRDefault="00004F72">
      <w:pPr>
        <w:jc w:val="center"/>
      </w:pPr>
    </w:p>
    <w:p w14:paraId="3151A218" w14:textId="77777777" w:rsidR="00004F72" w:rsidRDefault="00004F72">
      <w:pPr>
        <w:jc w:val="center"/>
      </w:pPr>
    </w:p>
    <w:p w14:paraId="23C43CAD" w14:textId="77777777" w:rsidR="00004F72" w:rsidRDefault="00004F72">
      <w:pPr>
        <w:jc w:val="center"/>
      </w:pPr>
    </w:p>
    <w:p w14:paraId="3A58770A" w14:textId="77777777" w:rsidR="00004F72" w:rsidRDefault="00004F72">
      <w:pPr>
        <w:jc w:val="center"/>
      </w:pPr>
    </w:p>
    <w:p w14:paraId="6EDB8B54" w14:textId="77777777" w:rsidR="00004F72" w:rsidRDefault="00004F72">
      <w:pPr>
        <w:jc w:val="center"/>
      </w:pPr>
    </w:p>
    <w:p w14:paraId="777D0767" w14:textId="77777777" w:rsidR="00004F72" w:rsidRDefault="00004F72">
      <w:pPr>
        <w:jc w:val="center"/>
      </w:pPr>
    </w:p>
    <w:p w14:paraId="1291FE38" w14:textId="77777777" w:rsidR="00004F72" w:rsidRDefault="00004F72">
      <w:pPr>
        <w:jc w:val="center"/>
      </w:pPr>
    </w:p>
    <w:p w14:paraId="05D2714E" w14:textId="77777777" w:rsidR="00004F72" w:rsidRDefault="00004F72">
      <w:pPr>
        <w:jc w:val="center"/>
      </w:pPr>
    </w:p>
    <w:p w14:paraId="75517155" w14:textId="77777777" w:rsidR="00004F72" w:rsidRDefault="00004F72">
      <w:pPr>
        <w:jc w:val="center"/>
      </w:pPr>
    </w:p>
    <w:p w14:paraId="5075CC54" w14:textId="77777777" w:rsidR="00004F72" w:rsidRDefault="00004F72">
      <w:pPr>
        <w:jc w:val="center"/>
      </w:pPr>
    </w:p>
    <w:p w14:paraId="522C957F" w14:textId="77777777" w:rsidR="00004F72" w:rsidRDefault="00004F72">
      <w:pPr>
        <w:jc w:val="center"/>
      </w:pPr>
    </w:p>
    <w:p w14:paraId="137000F5" w14:textId="77777777" w:rsidR="00004F72" w:rsidRDefault="00004F72">
      <w:pPr>
        <w:jc w:val="center"/>
      </w:pPr>
    </w:p>
    <w:p w14:paraId="4AE165FC" w14:textId="77777777" w:rsidR="00004F72" w:rsidRDefault="00004F72">
      <w:pPr>
        <w:jc w:val="center"/>
      </w:pPr>
    </w:p>
    <w:p w14:paraId="44124A1D" w14:textId="5FE9459D" w:rsidR="00004F72" w:rsidRDefault="005B11E0">
      <w:pPr>
        <w:pStyle w:val="Ttulo1"/>
      </w:pPr>
      <w:bookmarkStart w:id="2" w:name="_Toc102750544"/>
      <w:r>
        <w:t>NORMAS E REGULAMENTOS ESPECÍFICOS</w:t>
      </w:r>
      <w:bookmarkEnd w:id="2"/>
    </w:p>
    <w:p w14:paraId="0CB22503" w14:textId="77777777" w:rsidR="00004F72" w:rsidRDefault="00004F72"/>
    <w:p w14:paraId="29429BD7" w14:textId="77777777" w:rsidR="00004F72" w:rsidRDefault="00004F72">
      <w:pPr>
        <w:spacing w:after="240"/>
        <w:sectPr w:rsidR="00004F72">
          <w:headerReference w:type="default" r:id="rId17"/>
          <w:footerReference w:type="default" r:id="rId18"/>
          <w:pgSz w:w="11906" w:h="16838"/>
          <w:pgMar w:top="1701" w:right="1134" w:bottom="1134" w:left="1701" w:header="397" w:footer="567" w:gutter="0"/>
          <w:cols w:space="708"/>
          <w:docGrid w:linePitch="360"/>
        </w:sectPr>
      </w:pPr>
    </w:p>
    <w:p w14:paraId="38291587" w14:textId="77777777" w:rsidR="005B11E0"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09"/>
        <w:rPr>
          <w:rFonts w:eastAsia="Calibri" w:cs="Segoe UI"/>
        </w:rPr>
      </w:pPr>
    </w:p>
    <w:p w14:paraId="65FBF20A" w14:textId="2D873C82"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709"/>
        <w:rPr>
          <w:rFonts w:eastAsia="Calibri" w:cs="Segoe UI"/>
        </w:rPr>
      </w:pPr>
      <w:r w:rsidRPr="0022190B">
        <w:rPr>
          <w:rFonts w:eastAsia="Calibri" w:cs="Segoe UI"/>
        </w:rPr>
        <w:t>De âmbito geral deverão ser observados os regulamentos e normas das seguintes instituições:</w:t>
      </w:r>
    </w:p>
    <w:p w14:paraId="0D814BA4"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9649/1986 - Projeto de Redes Coletoras de Esgoto Sanitário.</w:t>
      </w:r>
    </w:p>
    <w:p w14:paraId="343F9C89"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ight="-107"/>
        <w:rPr>
          <w:rFonts w:eastAsia="Calibri" w:cs="Segoe UI"/>
        </w:rPr>
      </w:pPr>
      <w:r w:rsidRPr="0022190B">
        <w:rPr>
          <w:rFonts w:eastAsia="Calibri" w:cs="Segoe UI"/>
        </w:rPr>
        <w:t>NBR 9800/1986 - Critérios para lançamento de efluentes líquidos industriais no sistema coletor público de esgoto sanitário.</w:t>
      </w:r>
    </w:p>
    <w:p w14:paraId="0764F1F7"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10844/1989 - Instalações prediais de águas pluviais – Procedimento.</w:t>
      </w:r>
    </w:p>
    <w:p w14:paraId="46A33B11"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8194/1994 - Hidrômetro para água fria até 15,0 m3/h de vazão nominal – Padronização.</w:t>
      </w:r>
    </w:p>
    <w:p w14:paraId="7F1DC6B3"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12207/1992 - Projeto de interceptores de esgoto sanitário.</w:t>
      </w:r>
    </w:p>
    <w:p w14:paraId="345CC4D4"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12211/1992 - Estudos de concepção de sistemas públicos de abastecimento de água.</w:t>
      </w:r>
    </w:p>
    <w:p w14:paraId="65F7BFF9"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12214/1992 - Projeto de sistema de bombeamento de água para abastecimento público.</w:t>
      </w:r>
    </w:p>
    <w:p w14:paraId="6C8C8DD1"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7198/1993 - Projeto e execução de instalações prediais de água quente.</w:t>
      </w:r>
    </w:p>
    <w:p w14:paraId="67298D60"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7229/1993 - Projeto, construção e operação de sistemas de tanques sépticos.</w:t>
      </w:r>
    </w:p>
    <w:p w14:paraId="40217EDB"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6493/1994 - Emprego de cores para identificação de tubulações.</w:t>
      </w:r>
    </w:p>
    <w:p w14:paraId="600C6F5F"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12217/1994 - Projeto de reservatório de distribuição de água para abastecimento público.</w:t>
      </w:r>
    </w:p>
    <w:p w14:paraId="58198B38"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12218/1994 - Projeto de rede de distribuição de água para abastecimento público.</w:t>
      </w:r>
    </w:p>
    <w:p w14:paraId="66FEB8E9"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13969/97 - Tanques sépticos, unidades de tratamento complementar e disposição final dos efluentes líquidos – projeto, construção e operação.</w:t>
      </w:r>
    </w:p>
    <w:p w14:paraId="5508AD1E"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 xml:space="preserve">NBR 14005/1997 - Medidor </w:t>
      </w:r>
      <w:proofErr w:type="spellStart"/>
      <w:r w:rsidRPr="0022190B">
        <w:rPr>
          <w:rFonts w:eastAsia="Calibri" w:cs="Segoe UI"/>
        </w:rPr>
        <w:t>velocimétrico</w:t>
      </w:r>
      <w:proofErr w:type="spellEnd"/>
      <w:r w:rsidRPr="0022190B">
        <w:rPr>
          <w:rFonts w:eastAsia="Calibri" w:cs="Segoe UI"/>
        </w:rPr>
        <w:t xml:space="preserve"> para água fria, de 15 m³/h até 1 500 m³/h de vazão nominal.</w:t>
      </w:r>
    </w:p>
    <w:p w14:paraId="48E63602"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5626/1998 - Instalação Predial de Água Fria.</w:t>
      </w:r>
    </w:p>
    <w:p w14:paraId="42B2C9F6"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8160/1999 - Sistemas prediais de esgoto sanitário - Projeto e execução.</w:t>
      </w:r>
    </w:p>
    <w:p w14:paraId="5FFAB709"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40" w:lineRule="auto"/>
        <w:ind w:left="709"/>
        <w:rPr>
          <w:rFonts w:eastAsia="Calibri" w:cs="Segoe UI"/>
        </w:rPr>
      </w:pPr>
      <w:r w:rsidRPr="0022190B">
        <w:rPr>
          <w:rFonts w:eastAsia="Calibri" w:cs="Segoe UI"/>
        </w:rPr>
        <w:t>NBR 12209/2011 – Projeto de estações de tratamento de esgoto sanitário.</w:t>
      </w:r>
    </w:p>
    <w:p w14:paraId="304CB7DA" w14:textId="77777777" w:rsidR="005B11E0" w:rsidRPr="0022190B" w:rsidRDefault="005B11E0" w:rsidP="005B11E0">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160" w:line="276" w:lineRule="auto"/>
        <w:ind w:left="709"/>
        <w:rPr>
          <w:rFonts w:eastAsia="Calibri" w:cs="Segoe UI"/>
        </w:rPr>
      </w:pPr>
      <w:r w:rsidRPr="0022190B">
        <w:rPr>
          <w:rFonts w:eastAsia="Calibri" w:cs="Segoe UI"/>
        </w:rPr>
        <w:t>Resolução de Diretoria OS/2007 - Norma Interna de Sistema de Medição Individualizada da Companhia de Saneamento de Alagoas – CASAL.</w:t>
      </w:r>
    </w:p>
    <w:p w14:paraId="288CF426" w14:textId="21EAE9B5" w:rsidR="00004F72" w:rsidRDefault="00004F72" w:rsidP="005B11E0">
      <w:pPr>
        <w:pStyle w:val="Ttulo2"/>
        <w:numPr>
          <w:ilvl w:val="0"/>
          <w:numId w:val="0"/>
        </w:numPr>
        <w:ind w:left="576"/>
        <w:rPr>
          <w:color w:val="000000" w:themeColor="text1"/>
        </w:rPr>
      </w:pPr>
    </w:p>
    <w:p w14:paraId="4C1495E7" w14:textId="4CC78DE4" w:rsidR="005B11E0" w:rsidRDefault="005B11E0" w:rsidP="005B11E0"/>
    <w:p w14:paraId="1E9B4EE7" w14:textId="472EBD0C" w:rsidR="005B11E0" w:rsidRDefault="005B11E0" w:rsidP="005B11E0"/>
    <w:p w14:paraId="05E41695" w14:textId="1577BCCC" w:rsidR="005B11E0" w:rsidRDefault="005B11E0" w:rsidP="005B11E0">
      <w:pPr>
        <w:jc w:val="center"/>
      </w:pPr>
    </w:p>
    <w:p w14:paraId="2D92A179" w14:textId="6D495DBF" w:rsidR="005B11E0" w:rsidRDefault="005B11E0" w:rsidP="005B11E0">
      <w:pPr>
        <w:jc w:val="center"/>
      </w:pPr>
    </w:p>
    <w:p w14:paraId="329E4A78" w14:textId="7D9BAE96" w:rsidR="005B11E0" w:rsidRDefault="005B11E0" w:rsidP="005B11E0">
      <w:pPr>
        <w:jc w:val="center"/>
      </w:pPr>
    </w:p>
    <w:p w14:paraId="5885BE41" w14:textId="1DE0B6EE" w:rsidR="005B11E0" w:rsidRDefault="005B11E0" w:rsidP="005B11E0">
      <w:pPr>
        <w:jc w:val="center"/>
      </w:pPr>
    </w:p>
    <w:p w14:paraId="50D690D7" w14:textId="527F73C7" w:rsidR="005B11E0" w:rsidRDefault="005B11E0" w:rsidP="005B11E0">
      <w:pPr>
        <w:jc w:val="center"/>
      </w:pPr>
    </w:p>
    <w:p w14:paraId="7E8973CE" w14:textId="7A2C8FDB" w:rsidR="005B11E0" w:rsidRDefault="005B11E0" w:rsidP="005B11E0">
      <w:pPr>
        <w:jc w:val="center"/>
      </w:pPr>
    </w:p>
    <w:p w14:paraId="1A97C5AA" w14:textId="4B86BD09" w:rsidR="005B11E0" w:rsidRDefault="005B11E0" w:rsidP="005B11E0">
      <w:pPr>
        <w:jc w:val="center"/>
      </w:pPr>
    </w:p>
    <w:p w14:paraId="0B0ED78B" w14:textId="536F97BB" w:rsidR="005B11E0" w:rsidRDefault="005B11E0" w:rsidP="005B11E0">
      <w:pPr>
        <w:jc w:val="center"/>
      </w:pPr>
    </w:p>
    <w:p w14:paraId="7B1CCF86" w14:textId="1B524BC8" w:rsidR="005B11E0" w:rsidRDefault="005B11E0" w:rsidP="005B11E0">
      <w:pPr>
        <w:jc w:val="center"/>
      </w:pPr>
    </w:p>
    <w:p w14:paraId="3F31F420" w14:textId="7A6F3980" w:rsidR="005B11E0" w:rsidRDefault="005B11E0" w:rsidP="005B11E0">
      <w:pPr>
        <w:jc w:val="center"/>
      </w:pPr>
    </w:p>
    <w:p w14:paraId="17FDE774" w14:textId="02A4FBAD" w:rsidR="005B11E0" w:rsidRDefault="005B11E0" w:rsidP="005B11E0">
      <w:pPr>
        <w:jc w:val="center"/>
      </w:pPr>
    </w:p>
    <w:p w14:paraId="0E57C79C" w14:textId="58916225" w:rsidR="005B11E0" w:rsidRDefault="005B11E0" w:rsidP="005B11E0">
      <w:pPr>
        <w:jc w:val="center"/>
      </w:pPr>
    </w:p>
    <w:p w14:paraId="5C6F184E" w14:textId="2D0453A2" w:rsidR="005B11E0" w:rsidRDefault="005B11E0" w:rsidP="005B11E0">
      <w:pPr>
        <w:jc w:val="center"/>
      </w:pPr>
    </w:p>
    <w:p w14:paraId="1A094BE4" w14:textId="71B11BBA" w:rsidR="005B11E0" w:rsidRDefault="005B11E0" w:rsidP="005B11E0">
      <w:pPr>
        <w:jc w:val="center"/>
      </w:pPr>
    </w:p>
    <w:p w14:paraId="3281ADBA" w14:textId="33F2757D" w:rsidR="005B11E0" w:rsidRDefault="005B11E0" w:rsidP="005B11E0">
      <w:pPr>
        <w:jc w:val="center"/>
      </w:pPr>
    </w:p>
    <w:p w14:paraId="779209BC" w14:textId="388C5C85" w:rsidR="005B11E0" w:rsidRDefault="005B11E0" w:rsidP="005B11E0">
      <w:pPr>
        <w:jc w:val="center"/>
      </w:pPr>
    </w:p>
    <w:p w14:paraId="7BC63174" w14:textId="7D6438DB" w:rsidR="005B11E0" w:rsidRDefault="005B11E0" w:rsidP="005B11E0">
      <w:pPr>
        <w:jc w:val="center"/>
      </w:pPr>
    </w:p>
    <w:p w14:paraId="08E6245F" w14:textId="000DF8E7" w:rsidR="005B11E0" w:rsidRDefault="005B11E0" w:rsidP="005B11E0">
      <w:pPr>
        <w:jc w:val="center"/>
      </w:pPr>
    </w:p>
    <w:p w14:paraId="331265B9" w14:textId="63D53FB3" w:rsidR="005B11E0" w:rsidRDefault="005B11E0" w:rsidP="005B11E0">
      <w:pPr>
        <w:jc w:val="center"/>
      </w:pPr>
    </w:p>
    <w:p w14:paraId="06F9A72C" w14:textId="328F011A" w:rsidR="005B11E0" w:rsidRDefault="005B11E0" w:rsidP="005B11E0">
      <w:pPr>
        <w:jc w:val="center"/>
      </w:pPr>
    </w:p>
    <w:p w14:paraId="332A0C2D" w14:textId="6F21E9FE" w:rsidR="005B11E0" w:rsidRDefault="005B11E0" w:rsidP="005B11E0">
      <w:pPr>
        <w:jc w:val="center"/>
      </w:pPr>
    </w:p>
    <w:p w14:paraId="031AB8B4" w14:textId="332C7595" w:rsidR="005B11E0" w:rsidRDefault="005B11E0" w:rsidP="005B11E0">
      <w:pPr>
        <w:jc w:val="center"/>
      </w:pPr>
    </w:p>
    <w:p w14:paraId="6B75D2DE" w14:textId="77777777" w:rsidR="005B11E0" w:rsidRDefault="005B11E0" w:rsidP="005B11E0">
      <w:pPr>
        <w:jc w:val="center"/>
      </w:pPr>
    </w:p>
    <w:p w14:paraId="1A42F32D" w14:textId="5A6118D5" w:rsidR="005B11E0" w:rsidRDefault="005B11E0" w:rsidP="005B11E0">
      <w:pPr>
        <w:pStyle w:val="Ttulo1"/>
      </w:pPr>
      <w:bookmarkStart w:id="3" w:name="_Toc102750545"/>
      <w:r>
        <w:t>MEMORIAL DESCRITIVO</w:t>
      </w:r>
      <w:bookmarkEnd w:id="3"/>
    </w:p>
    <w:p w14:paraId="5A0276EC" w14:textId="77777777" w:rsidR="005B11E0" w:rsidRPr="005B11E0" w:rsidRDefault="005B11E0" w:rsidP="005B11E0"/>
    <w:p w14:paraId="61854571" w14:textId="77777777" w:rsidR="005B11E0" w:rsidRPr="0022190B" w:rsidRDefault="005B11E0" w:rsidP="005B11E0">
      <w:pPr>
        <w:keepNext/>
        <w:numPr>
          <w:ilvl w:val="1"/>
          <w:numId w:val="32"/>
        </w:numPr>
        <w:tabs>
          <w:tab w:val="left" w:pos="709"/>
        </w:tabs>
        <w:spacing w:before="360" w:after="240" w:line="240" w:lineRule="auto"/>
        <w:ind w:left="709" w:firstLine="0"/>
        <w:outlineLvl w:val="1"/>
        <w:rPr>
          <w:rFonts w:cs="Segoe UI"/>
          <w:b/>
          <w:szCs w:val="24"/>
          <w:lang w:eastAsia="pt-PT"/>
        </w:rPr>
      </w:pPr>
      <w:bookmarkStart w:id="4" w:name="_Toc51847865"/>
      <w:bookmarkStart w:id="5" w:name="_Toc65060231"/>
      <w:bookmarkStart w:id="6" w:name="_Toc97969405"/>
      <w:bookmarkStart w:id="7" w:name="_Toc99364449"/>
      <w:bookmarkStart w:id="8" w:name="_Toc102750546"/>
      <w:r w:rsidRPr="0022190B">
        <w:rPr>
          <w:rFonts w:cs="Segoe UI"/>
          <w:b/>
          <w:szCs w:val="24"/>
          <w:lang w:eastAsia="pt-PT"/>
        </w:rPr>
        <w:lastRenderedPageBreak/>
        <w:t>ÁGUA FRIA</w:t>
      </w:r>
      <w:bookmarkEnd w:id="4"/>
      <w:bookmarkEnd w:id="5"/>
      <w:bookmarkEnd w:id="6"/>
      <w:bookmarkEnd w:id="7"/>
      <w:bookmarkEnd w:id="8"/>
      <w:r w:rsidRPr="0022190B">
        <w:rPr>
          <w:rFonts w:cs="Segoe UI"/>
          <w:b/>
          <w:szCs w:val="24"/>
          <w:lang w:eastAsia="pt-PT"/>
        </w:rPr>
        <w:t xml:space="preserve"> </w:t>
      </w:r>
    </w:p>
    <w:p w14:paraId="50C5F144" w14:textId="77777777" w:rsidR="005B11E0" w:rsidRPr="0022190B" w:rsidRDefault="005B11E0" w:rsidP="005B11E0">
      <w:pPr>
        <w:numPr>
          <w:ilvl w:val="2"/>
          <w:numId w:val="32"/>
        </w:numPr>
        <w:spacing w:before="0" w:after="200" w:line="240" w:lineRule="auto"/>
        <w:ind w:left="709" w:right="567" w:firstLine="0"/>
        <w:contextualSpacing/>
        <w:rPr>
          <w:rFonts w:eastAsia="Calibri" w:cs="Segoe UI"/>
        </w:rPr>
      </w:pPr>
      <w:r w:rsidRPr="0022190B">
        <w:rPr>
          <w:rFonts w:eastAsia="Calibri" w:cs="Segoe UI"/>
        </w:rPr>
        <w:t>TUBULAÇÕES/CONEXÕES</w:t>
      </w:r>
    </w:p>
    <w:p w14:paraId="54C5A926" w14:textId="77777777" w:rsidR="005B11E0" w:rsidRPr="0022190B" w:rsidRDefault="005B11E0" w:rsidP="005B11E0">
      <w:pPr>
        <w:spacing w:after="200" w:line="276" w:lineRule="auto"/>
        <w:ind w:right="567"/>
        <w:contextualSpacing/>
        <w:rPr>
          <w:rFonts w:eastAsia="Calibri" w:cs="Segoe UI"/>
        </w:rPr>
      </w:pPr>
    </w:p>
    <w:p w14:paraId="3DF702C7" w14:textId="77777777" w:rsidR="005B11E0" w:rsidRPr="0022190B" w:rsidRDefault="005B11E0" w:rsidP="005E47EA">
      <w:pPr>
        <w:ind w:left="709" w:firstLine="707"/>
        <w:rPr>
          <w:rFonts w:eastAsia="Calibri" w:cs="Segoe UI"/>
        </w:rPr>
      </w:pPr>
      <w:r w:rsidRPr="0022190B">
        <w:rPr>
          <w:rFonts w:eastAsia="Calibri" w:cs="Segoe UI"/>
        </w:rPr>
        <w:t>Os tubos de água fria deverão ser em PVC rígido marrom, com juntas soldáveis, classe 15, pressão de serviço de 7,5 kgf/cm², (ou de acordo com a pressão necessária para o projeto).</w:t>
      </w:r>
    </w:p>
    <w:p w14:paraId="4F0C68F7" w14:textId="77777777" w:rsidR="005B11E0" w:rsidRPr="0022190B" w:rsidRDefault="005B11E0" w:rsidP="005E47EA">
      <w:pPr>
        <w:ind w:left="709" w:firstLine="707"/>
        <w:rPr>
          <w:rFonts w:eastAsia="Calibri" w:cs="Segoe UI"/>
        </w:rPr>
      </w:pPr>
      <w:r w:rsidRPr="0022190B">
        <w:rPr>
          <w:rFonts w:eastAsia="Calibri" w:cs="Segoe UI"/>
        </w:rPr>
        <w:t>As instalações deverão permitir fácil acesso para qualquer necessidade de reparo e não deverá prejudicar a estabilidade da construção.</w:t>
      </w:r>
    </w:p>
    <w:p w14:paraId="34ECBFB4" w14:textId="77777777" w:rsidR="005B11E0" w:rsidRPr="0022190B" w:rsidRDefault="005B11E0" w:rsidP="005E47EA">
      <w:pPr>
        <w:ind w:left="709" w:firstLine="707"/>
        <w:rPr>
          <w:rFonts w:eastAsia="Calibri" w:cs="Segoe UI"/>
        </w:rPr>
      </w:pPr>
      <w:r w:rsidRPr="0022190B">
        <w:rPr>
          <w:rFonts w:eastAsia="Calibri" w:cs="Segoe UI"/>
        </w:rPr>
        <w:t>A tubulação não deverá ficar solidária à estrutura da construção, devendo existir folga ao redor do tubo nas travessias de estruturas ou paredes, para se evitar danos à tubulação na ocorrência de eventuais recalques.</w:t>
      </w:r>
    </w:p>
    <w:p w14:paraId="37CD3DBD" w14:textId="77777777" w:rsidR="005B11E0" w:rsidRPr="0022190B" w:rsidRDefault="005B11E0" w:rsidP="005E47EA">
      <w:pPr>
        <w:ind w:left="709" w:firstLine="707"/>
        <w:rPr>
          <w:rFonts w:eastAsia="Calibri" w:cs="Segoe UI"/>
        </w:rPr>
      </w:pPr>
      <w:r w:rsidRPr="0022190B">
        <w:rPr>
          <w:rFonts w:eastAsia="Calibri" w:cs="Segoe UI"/>
        </w:rPr>
        <w:t>As tubulações devem ser assentadas em terreno resistente ou sobre base apropriada, livre de detritos ou materiais pontiagudos. O fundo da vala deverá ser uniforme. Quando for preciso regularizar o fundo, utilizando areia ou material granular.</w:t>
      </w:r>
    </w:p>
    <w:p w14:paraId="57C64D68" w14:textId="77777777" w:rsidR="005B11E0" w:rsidRPr="0022190B" w:rsidRDefault="005B11E0" w:rsidP="005B11E0">
      <w:pPr>
        <w:ind w:left="709"/>
        <w:rPr>
          <w:rFonts w:eastAsia="Calibri" w:cs="Segoe UI"/>
          <w:sz w:val="18"/>
          <w:szCs w:val="18"/>
        </w:rPr>
      </w:pPr>
      <w:r w:rsidRPr="0022190B">
        <w:rPr>
          <w:rFonts w:eastAsia="Calibri" w:cs="Segoe UI"/>
          <w:sz w:val="18"/>
          <w:szCs w:val="18"/>
        </w:rPr>
        <w:t>Nota: O diâmetro mínimo a ser adotado para as instalações de água fria deverá ser de 3/4" (25 mm).</w:t>
      </w:r>
    </w:p>
    <w:p w14:paraId="6D946F23" w14:textId="77777777" w:rsidR="005B11E0" w:rsidRPr="0022190B" w:rsidRDefault="005B11E0" w:rsidP="005B11E0">
      <w:pPr>
        <w:ind w:left="709"/>
        <w:rPr>
          <w:rFonts w:eastAsia="Calibri" w:cs="Segoe UI"/>
          <w:sz w:val="18"/>
          <w:szCs w:val="18"/>
        </w:rPr>
      </w:pPr>
      <w:r w:rsidRPr="0022190B">
        <w:rPr>
          <w:rFonts w:eastAsia="Calibri" w:cs="Segoe UI"/>
          <w:sz w:val="18"/>
          <w:szCs w:val="18"/>
        </w:rPr>
        <w:t xml:space="preserve">Referências recomendadas para a compra de tubulações: Tigre, Amanco, </w:t>
      </w:r>
      <w:proofErr w:type="spellStart"/>
      <w:r w:rsidRPr="0022190B">
        <w:rPr>
          <w:rFonts w:eastAsia="Calibri" w:cs="Segoe UI"/>
          <w:sz w:val="18"/>
          <w:szCs w:val="18"/>
        </w:rPr>
        <w:t>Fortilit</w:t>
      </w:r>
      <w:proofErr w:type="spellEnd"/>
      <w:r w:rsidRPr="0022190B">
        <w:rPr>
          <w:rFonts w:eastAsia="Calibri" w:cs="Segoe UI"/>
          <w:sz w:val="18"/>
          <w:szCs w:val="18"/>
        </w:rPr>
        <w:t xml:space="preserve"> ou equivalente técnico.</w:t>
      </w:r>
    </w:p>
    <w:p w14:paraId="7278822E" w14:textId="77777777" w:rsidR="005B11E0" w:rsidRPr="0022190B" w:rsidRDefault="005B11E0" w:rsidP="005B11E0">
      <w:pPr>
        <w:ind w:left="993"/>
        <w:rPr>
          <w:rFonts w:eastAsia="Calibri" w:cs="Segoe UI"/>
        </w:rPr>
      </w:pPr>
      <w:r w:rsidRPr="0022190B">
        <w:rPr>
          <w:rFonts w:eastAsia="Calibri" w:cs="Segoe UI"/>
        </w:rPr>
        <w:t>a)</w:t>
      </w:r>
      <w:r w:rsidRPr="0022190B">
        <w:rPr>
          <w:rFonts w:eastAsia="Calibri" w:cs="Segoe UI"/>
        </w:rPr>
        <w:tab/>
        <w:t>Aplicação: Rede de água fria aérea, conforme indicação do projeto.</w:t>
      </w:r>
    </w:p>
    <w:p w14:paraId="14271148" w14:textId="77777777" w:rsidR="005B11E0" w:rsidRPr="0022190B" w:rsidRDefault="005B11E0" w:rsidP="005B11E0">
      <w:pPr>
        <w:ind w:left="993"/>
        <w:rPr>
          <w:rFonts w:eastAsia="Calibri" w:cs="Segoe UI"/>
        </w:rPr>
      </w:pPr>
      <w:r w:rsidRPr="0022190B">
        <w:rPr>
          <w:rFonts w:eastAsia="Calibri" w:cs="Segoe UI"/>
        </w:rPr>
        <w:t>b)</w:t>
      </w:r>
      <w:r w:rsidRPr="0022190B">
        <w:rPr>
          <w:rFonts w:eastAsia="Calibri" w:cs="Segoe UI"/>
        </w:rPr>
        <w:tab/>
        <w:t xml:space="preserve">Material: </w:t>
      </w:r>
      <w:r w:rsidRPr="0022190B">
        <w:rPr>
          <w:rFonts w:eastAsia="Calibri" w:cs="Segoe UI"/>
        </w:rPr>
        <w:tab/>
      </w:r>
    </w:p>
    <w:p w14:paraId="39CEA04B" w14:textId="77777777" w:rsidR="005B11E0" w:rsidRPr="0022190B" w:rsidRDefault="005B11E0" w:rsidP="005B11E0">
      <w:pPr>
        <w:numPr>
          <w:ilvl w:val="0"/>
          <w:numId w:val="34"/>
        </w:numPr>
        <w:tabs>
          <w:tab w:val="left" w:pos="993"/>
        </w:tabs>
        <w:spacing w:before="0" w:after="0" w:line="240" w:lineRule="auto"/>
        <w:ind w:left="851" w:right="567" w:firstLine="0"/>
        <w:contextualSpacing/>
        <w:jc w:val="left"/>
        <w:rPr>
          <w:rFonts w:eastAsia="Calibri" w:cs="Segoe UI"/>
        </w:rPr>
      </w:pPr>
      <w:r w:rsidRPr="0022190B">
        <w:rPr>
          <w:rFonts w:eastAsia="Calibri" w:cs="Segoe UI"/>
        </w:rPr>
        <w:t>TUBULAÇÕES DE PVC RÍGIDO</w:t>
      </w:r>
    </w:p>
    <w:p w14:paraId="46E82C5F" w14:textId="77777777" w:rsidR="005B11E0" w:rsidRPr="0022190B" w:rsidRDefault="005B11E0" w:rsidP="005B11E0">
      <w:pPr>
        <w:numPr>
          <w:ilvl w:val="0"/>
          <w:numId w:val="34"/>
        </w:numPr>
        <w:tabs>
          <w:tab w:val="left" w:pos="993"/>
        </w:tabs>
        <w:spacing w:before="0" w:after="200" w:line="240" w:lineRule="auto"/>
        <w:ind w:left="851" w:right="567" w:firstLine="0"/>
        <w:contextualSpacing/>
        <w:rPr>
          <w:rFonts w:eastAsia="Calibri" w:cs="Segoe UI"/>
        </w:rPr>
      </w:pPr>
      <w:r w:rsidRPr="0022190B">
        <w:rPr>
          <w:rFonts w:eastAsia="Calibri" w:cs="Segoe UI"/>
        </w:rPr>
        <w:t>TUBOS AÉREOS EM PVC RÍGIDO, SOLDÁVEL, NA COR MARROM, CLASSE 15, INLUINDO CONEXÕES (FORNECIMENTO, INSTALAÇÃO E PINTURA)</w:t>
      </w:r>
    </w:p>
    <w:p w14:paraId="53FB0B28"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 xml:space="preserve">TUBO AÉREO EM PVC PONTA E BOLSA SOLDÁVEL, RÍGIDO DN 25MM INCLUSIVE CONEXÕES </w:t>
      </w:r>
    </w:p>
    <w:p w14:paraId="60E7E4C8"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TUBO AÉREO EM PVC PONTA E BOLSA SOLDÁVEL, RÍGIDO DN 32MM INCLUSIVE CONEXÕES</w:t>
      </w:r>
    </w:p>
    <w:p w14:paraId="3B40B209"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 xml:space="preserve">TUBO AÉREO EM PVC PONTA E BOLSA SOLDÁVEL, RÍGIDO DN 40MM INCLUSIVE CONEXÕES </w:t>
      </w:r>
    </w:p>
    <w:p w14:paraId="3BFAD3E5"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 xml:space="preserve">TUBO AÉREO EM PVC PONTA E BOLSA SOLDÁVEL, RÍGIDO DN 50MM INCLUSIVE CONEXÕES </w:t>
      </w:r>
    </w:p>
    <w:p w14:paraId="209FBCC1"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TUBO AÉREO EM PVC PONTA E BOLSA SOLDÁVEL, RÍGIDO DN 60MM INCLUSIVE CONEXÕES</w:t>
      </w:r>
    </w:p>
    <w:p w14:paraId="2B18F34F"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 xml:space="preserve">TUBO AÉREO EM PVC PONTA E BOLSA SOLDÁVEL, RÍGIDO DN 75MM INCLUSIVE CONEXÕES  </w:t>
      </w:r>
    </w:p>
    <w:p w14:paraId="773AE434" w14:textId="77777777" w:rsidR="005B11E0" w:rsidRPr="0022190B"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t xml:space="preserve">TUBO AÉREO EM PVC PONTA E BOLSA SOLDÁVEL, RÍGIDO DN 85MM INCLUSIVE CONEXÕES  </w:t>
      </w:r>
    </w:p>
    <w:p w14:paraId="29519C2C" w14:textId="77777777" w:rsidR="005B11E0" w:rsidRDefault="005B11E0" w:rsidP="005B11E0">
      <w:pPr>
        <w:numPr>
          <w:ilvl w:val="0"/>
          <w:numId w:val="34"/>
        </w:numPr>
        <w:tabs>
          <w:tab w:val="left" w:pos="993"/>
        </w:tabs>
        <w:spacing w:before="0" w:after="0" w:line="240" w:lineRule="auto"/>
        <w:ind w:left="851" w:right="567" w:firstLine="0"/>
        <w:contextualSpacing/>
        <w:rPr>
          <w:rFonts w:eastAsia="Calibri" w:cs="Segoe UI"/>
        </w:rPr>
      </w:pPr>
      <w:r w:rsidRPr="0022190B">
        <w:rPr>
          <w:rFonts w:eastAsia="Calibri" w:cs="Segoe UI"/>
        </w:rPr>
        <w:lastRenderedPageBreak/>
        <w:t xml:space="preserve">TUBO AÉREO EM PVC PONTA E BOLSA SOLDÁVEL, RÍGIDO DN 110MM INCLUSIVE CONEXÕES </w:t>
      </w:r>
    </w:p>
    <w:p w14:paraId="3AE1126F" w14:textId="77777777" w:rsidR="005B11E0" w:rsidRPr="0022190B" w:rsidRDefault="005B11E0" w:rsidP="005B11E0">
      <w:pPr>
        <w:tabs>
          <w:tab w:val="left" w:pos="993"/>
        </w:tabs>
        <w:spacing w:line="240" w:lineRule="auto"/>
        <w:ind w:left="851" w:right="567"/>
        <w:contextualSpacing/>
        <w:rPr>
          <w:rFonts w:eastAsia="Calibri" w:cs="Segoe UI"/>
        </w:rPr>
      </w:pPr>
    </w:p>
    <w:p w14:paraId="678D0CFB" w14:textId="77777777" w:rsidR="005B11E0" w:rsidRPr="0022190B" w:rsidRDefault="005B11E0" w:rsidP="005B11E0">
      <w:pPr>
        <w:ind w:left="993"/>
        <w:rPr>
          <w:rFonts w:eastAsia="Calibri" w:cs="Segoe UI"/>
        </w:rPr>
      </w:pPr>
      <w:r w:rsidRPr="0022190B">
        <w:rPr>
          <w:rFonts w:eastAsia="Calibri" w:cs="Segoe UI"/>
        </w:rPr>
        <w:t>c) Execução / Controle:</w:t>
      </w:r>
    </w:p>
    <w:p w14:paraId="2937DF2A" w14:textId="77777777" w:rsidR="005B11E0" w:rsidRPr="0022190B" w:rsidRDefault="005B11E0" w:rsidP="005B11E0">
      <w:pPr>
        <w:ind w:left="709"/>
        <w:rPr>
          <w:rFonts w:eastAsia="Calibri" w:cs="Segoe UI"/>
        </w:rPr>
      </w:pPr>
      <w:r w:rsidRPr="0022190B">
        <w:rPr>
          <w:rFonts w:eastAsia="Calibri" w:cs="Segoe UI"/>
        </w:rPr>
        <w:t xml:space="preserve">A contratada deverá examinar cuidadosamente o projeto e verificar a existência de todas as passagens e aberturas nas estruturas. A montagem deverá ser executada com as dimensões indicadas no desenho e confirmadas no local da obra. </w:t>
      </w:r>
    </w:p>
    <w:p w14:paraId="417DACDF" w14:textId="77777777" w:rsidR="005B11E0" w:rsidRPr="0022190B" w:rsidRDefault="005B11E0" w:rsidP="005B11E0">
      <w:pPr>
        <w:numPr>
          <w:ilvl w:val="2"/>
          <w:numId w:val="32"/>
        </w:numPr>
        <w:spacing w:before="0" w:after="200"/>
        <w:ind w:left="709" w:right="567" w:firstLine="0"/>
        <w:contextualSpacing/>
        <w:rPr>
          <w:rFonts w:eastAsia="Calibri" w:cs="Segoe UI"/>
          <w:caps/>
        </w:rPr>
      </w:pPr>
      <w:r w:rsidRPr="0022190B">
        <w:rPr>
          <w:rFonts w:eastAsia="Calibri" w:cs="Segoe UI"/>
          <w:caps/>
        </w:rPr>
        <w:t xml:space="preserve">Tubulações Soldadas: </w:t>
      </w:r>
    </w:p>
    <w:p w14:paraId="0D5DCB92" w14:textId="77777777" w:rsidR="005B11E0" w:rsidRPr="0022190B" w:rsidRDefault="005B11E0" w:rsidP="005B11E0">
      <w:pPr>
        <w:ind w:left="709"/>
        <w:rPr>
          <w:rFonts w:eastAsia="Calibri" w:cs="Segoe UI"/>
        </w:rPr>
      </w:pPr>
      <w:r w:rsidRPr="0022190B">
        <w:rPr>
          <w:rFonts w:eastAsia="Calibri" w:cs="Segoe UI"/>
        </w:rPr>
        <w:t xml:space="preserve">Para a execução das juntas soldadas de canalizações de PVC rígido, deverá: </w:t>
      </w:r>
    </w:p>
    <w:p w14:paraId="62574A5F" w14:textId="77777777" w:rsidR="005B11E0" w:rsidRPr="0022190B" w:rsidRDefault="005B11E0" w:rsidP="005B11E0">
      <w:pPr>
        <w:pStyle w:val="PargrafodaLista"/>
        <w:numPr>
          <w:ilvl w:val="0"/>
          <w:numId w:val="38"/>
        </w:numPr>
        <w:spacing w:before="0" w:after="0" w:line="240" w:lineRule="auto"/>
        <w:contextualSpacing w:val="0"/>
        <w:rPr>
          <w:rFonts w:eastAsia="Calibri" w:cs="Segoe UI"/>
        </w:rPr>
      </w:pPr>
      <w:r w:rsidRPr="0022190B">
        <w:rPr>
          <w:rFonts w:eastAsia="Calibri" w:cs="Segoe UI"/>
        </w:rPr>
        <w:t xml:space="preserve">Limpar a bolsa da conexão e a ponta do tubo e retirar o brilho das superfícies a serem soldadas com o auxílio de lixa adequada; </w:t>
      </w:r>
    </w:p>
    <w:p w14:paraId="49CD1067" w14:textId="77777777" w:rsidR="005B11E0" w:rsidRPr="0022190B" w:rsidRDefault="005B11E0" w:rsidP="005B11E0">
      <w:pPr>
        <w:pStyle w:val="PargrafodaLista"/>
        <w:numPr>
          <w:ilvl w:val="0"/>
          <w:numId w:val="38"/>
        </w:numPr>
        <w:spacing w:before="0" w:after="0" w:line="240" w:lineRule="auto"/>
        <w:contextualSpacing w:val="0"/>
        <w:rPr>
          <w:rFonts w:eastAsia="Calibri" w:cs="Segoe UI"/>
        </w:rPr>
      </w:pPr>
      <w:r w:rsidRPr="0022190B">
        <w:rPr>
          <w:rFonts w:eastAsia="Calibri" w:cs="Segoe UI"/>
        </w:rPr>
        <w:t xml:space="preserve">Limpar as superfícies lixadas com solução apropriada; </w:t>
      </w:r>
    </w:p>
    <w:p w14:paraId="5AFB1CDA" w14:textId="77777777" w:rsidR="005B11E0" w:rsidRPr="0022190B" w:rsidRDefault="005B11E0" w:rsidP="005B11E0">
      <w:pPr>
        <w:pStyle w:val="PargrafodaLista"/>
        <w:numPr>
          <w:ilvl w:val="0"/>
          <w:numId w:val="38"/>
        </w:numPr>
        <w:spacing w:before="0" w:after="0" w:line="240" w:lineRule="auto"/>
        <w:contextualSpacing w:val="0"/>
        <w:rPr>
          <w:rFonts w:eastAsia="Calibri" w:cs="Segoe UI"/>
        </w:rPr>
      </w:pPr>
      <w:r w:rsidRPr="0022190B">
        <w:rPr>
          <w:rFonts w:eastAsia="Calibri" w:cs="Segoe UI"/>
        </w:rPr>
        <w:t>Distribuir adequadamente, em quantidade uniforme, com um pincel ou com a própria bisnaga, o adesivo nas superfícies a serem soldadas;</w:t>
      </w:r>
    </w:p>
    <w:p w14:paraId="6E8EC470" w14:textId="77777777" w:rsidR="005B11E0" w:rsidRPr="0022190B" w:rsidRDefault="005B11E0" w:rsidP="005B11E0">
      <w:pPr>
        <w:pStyle w:val="PargrafodaLista"/>
        <w:numPr>
          <w:ilvl w:val="0"/>
          <w:numId w:val="38"/>
        </w:numPr>
        <w:spacing w:before="0" w:after="0" w:line="240" w:lineRule="auto"/>
        <w:contextualSpacing w:val="0"/>
        <w:rPr>
          <w:rFonts w:eastAsia="Calibri" w:cs="Segoe UI"/>
        </w:rPr>
      </w:pPr>
      <w:r w:rsidRPr="0022190B">
        <w:rPr>
          <w:rFonts w:eastAsia="Calibri" w:cs="Segoe UI"/>
        </w:rPr>
        <w:t xml:space="preserve">Encaixar as extremidades e remover o excesso de adesivo; </w:t>
      </w:r>
    </w:p>
    <w:p w14:paraId="588ABA76" w14:textId="77777777" w:rsidR="005E47EA" w:rsidRDefault="005E47EA" w:rsidP="005E47EA">
      <w:pPr>
        <w:ind w:left="709" w:firstLine="360"/>
        <w:rPr>
          <w:rFonts w:eastAsia="Calibri" w:cs="Segoe UI"/>
        </w:rPr>
      </w:pPr>
    </w:p>
    <w:p w14:paraId="508553B2" w14:textId="16125670" w:rsidR="005B11E0" w:rsidRPr="0022190B" w:rsidRDefault="005B11E0" w:rsidP="005E47EA">
      <w:pPr>
        <w:ind w:left="709" w:firstLine="360"/>
        <w:rPr>
          <w:rFonts w:eastAsia="Calibri" w:cs="Segoe UI"/>
        </w:rPr>
      </w:pPr>
      <w:r w:rsidRPr="0022190B">
        <w:rPr>
          <w:rFonts w:eastAsia="Calibri" w:cs="Segoe UI"/>
        </w:rPr>
        <w:t>As tubulações aparentes serão sempre fixadas nas alvenarias ou estrutura por meio de braçadeiras ou suportes, conforme detalhes do projeto.</w:t>
      </w:r>
    </w:p>
    <w:p w14:paraId="6CB0A460" w14:textId="77777777" w:rsidR="005B11E0" w:rsidRPr="0022190B" w:rsidRDefault="005B11E0" w:rsidP="005E47EA">
      <w:pPr>
        <w:ind w:left="709" w:firstLine="360"/>
        <w:rPr>
          <w:rFonts w:eastAsia="Calibri" w:cs="Segoe UI"/>
        </w:rPr>
      </w:pPr>
      <w:r w:rsidRPr="0022190B">
        <w:rPr>
          <w:rFonts w:eastAsia="Calibri" w:cs="Segoe UI"/>
        </w:rPr>
        <w:t xml:space="preserve">Todas as linhas verticais deverão estar no prumo e as horizontais correrão paralelas às paredes dos prédios, devendo estar alinhadas. As tubulações serão contínuas entre as conexões, sendo os desvios de elementos estruturais e de outras instalações executadas por conexões. Na medida do possível, deverão ser evitadas tubulações sobre equipamentos elétricos. </w:t>
      </w:r>
    </w:p>
    <w:p w14:paraId="1D3231C7" w14:textId="77777777" w:rsidR="005B11E0" w:rsidRPr="0022190B" w:rsidRDefault="005B11E0" w:rsidP="005E47EA">
      <w:pPr>
        <w:ind w:left="709" w:firstLine="360"/>
        <w:rPr>
          <w:rFonts w:eastAsia="Calibri" w:cs="Segoe UI"/>
        </w:rPr>
      </w:pPr>
      <w:r w:rsidRPr="0022190B">
        <w:rPr>
          <w:rFonts w:eastAsia="Calibri" w:cs="Segoe UI"/>
        </w:rPr>
        <w:t xml:space="preserve">As travessias de tubos em paredes deverão ser feitas, de preferência, perpendicularmente a elas. </w:t>
      </w:r>
    </w:p>
    <w:p w14:paraId="29AC6760" w14:textId="77777777" w:rsidR="005B11E0" w:rsidRPr="0022190B" w:rsidRDefault="005B11E0" w:rsidP="005E47EA">
      <w:pPr>
        <w:ind w:left="709" w:firstLine="360"/>
        <w:rPr>
          <w:rFonts w:eastAsia="Calibri" w:cs="Segoe UI"/>
        </w:rPr>
      </w:pPr>
      <w:r w:rsidRPr="0022190B">
        <w:rPr>
          <w:rFonts w:eastAsia="Calibri" w:cs="Segoe UI"/>
        </w:rPr>
        <w:t xml:space="preserve">Elementos de apoio: As tubulações em PVC rígido, quando não embutidas, deverão ser apoiadas em apoios metálicos ou suspensas por fitas metálicas marca </w:t>
      </w:r>
      <w:proofErr w:type="spellStart"/>
      <w:r w:rsidRPr="0022190B">
        <w:rPr>
          <w:rFonts w:eastAsia="Calibri" w:cs="Segoe UI"/>
        </w:rPr>
        <w:t>Walsywa</w:t>
      </w:r>
      <w:proofErr w:type="spellEnd"/>
      <w:r w:rsidRPr="0022190B">
        <w:rPr>
          <w:rFonts w:eastAsia="Calibri" w:cs="Segoe UI"/>
        </w:rPr>
        <w:t xml:space="preserve"> tipo Extra Leve, </w:t>
      </w:r>
      <w:proofErr w:type="spellStart"/>
      <w:r w:rsidRPr="0022190B">
        <w:rPr>
          <w:rFonts w:eastAsia="Calibri" w:cs="Segoe UI"/>
        </w:rPr>
        <w:t>Eraflex</w:t>
      </w:r>
      <w:proofErr w:type="spellEnd"/>
      <w:r w:rsidRPr="0022190B">
        <w:rPr>
          <w:rFonts w:eastAsia="Calibri" w:cs="Segoe UI"/>
        </w:rPr>
        <w:t xml:space="preserve"> ou equivalente técnico, ou ainda por suportes metálicos especiais quando indicados e que serão detalhados nos projetos executivos.</w:t>
      </w:r>
    </w:p>
    <w:p w14:paraId="56069DAC" w14:textId="77777777" w:rsidR="005B11E0" w:rsidRPr="0022190B" w:rsidRDefault="005B11E0" w:rsidP="005B11E0">
      <w:pPr>
        <w:ind w:left="709"/>
        <w:rPr>
          <w:rFonts w:eastAsia="Calibri" w:cs="Segoe UI"/>
        </w:rPr>
      </w:pPr>
    </w:p>
    <w:p w14:paraId="56DBBA7B" w14:textId="77777777" w:rsidR="005B11E0" w:rsidRPr="0022190B" w:rsidRDefault="005B11E0" w:rsidP="005E47EA">
      <w:pPr>
        <w:ind w:left="709" w:firstLine="360"/>
        <w:rPr>
          <w:rFonts w:eastAsia="Calibri" w:cs="Segoe UI"/>
        </w:rPr>
      </w:pPr>
      <w:r w:rsidRPr="0022190B">
        <w:rPr>
          <w:rFonts w:eastAsia="Calibri" w:cs="Segoe UI"/>
        </w:rPr>
        <w:lastRenderedPageBreak/>
        <w:t>Os tubos deverão ser em PVC marrom, com ponta e bolsa para solda e sendo fabricados em conformidade com as especificações da norma NBR-5648/1999 da ABNT.</w:t>
      </w:r>
    </w:p>
    <w:p w14:paraId="468DE935" w14:textId="77777777" w:rsidR="005B11E0" w:rsidRPr="0022190B" w:rsidRDefault="005B11E0" w:rsidP="005E47EA">
      <w:pPr>
        <w:ind w:left="709" w:firstLine="360"/>
        <w:rPr>
          <w:rFonts w:eastAsia="Calibri" w:cs="Segoe UI"/>
        </w:rPr>
      </w:pPr>
      <w:r w:rsidRPr="0022190B">
        <w:rPr>
          <w:rFonts w:eastAsia="Calibri" w:cs="Segoe UI"/>
        </w:rPr>
        <w:t>Toda a tubulação de água fria deverá ser pintada na cor verde, padrão ABNT.</w:t>
      </w:r>
    </w:p>
    <w:p w14:paraId="4D387F01" w14:textId="77777777" w:rsidR="005B11E0" w:rsidRPr="0022190B" w:rsidRDefault="005B11E0" w:rsidP="005E47EA">
      <w:pPr>
        <w:ind w:left="709" w:firstLine="360"/>
        <w:rPr>
          <w:rFonts w:eastAsia="Calibri" w:cs="Segoe UI"/>
        </w:rPr>
      </w:pPr>
      <w:r w:rsidRPr="0022190B">
        <w:rPr>
          <w:rFonts w:eastAsia="Calibri" w:cs="Segoe UI"/>
        </w:rPr>
        <w:t>A tubulação deve ser feita de acordo com a NBR 6493/94.</w:t>
      </w:r>
    </w:p>
    <w:p w14:paraId="0B6D20A9" w14:textId="36A1616A" w:rsidR="005B11E0" w:rsidRPr="0022190B" w:rsidRDefault="005B11E0" w:rsidP="005E47EA">
      <w:pPr>
        <w:ind w:left="709" w:firstLine="360"/>
        <w:rPr>
          <w:rFonts w:eastAsia="Calibri" w:cs="Segoe UI"/>
        </w:rPr>
      </w:pPr>
      <w:r w:rsidRPr="0022190B">
        <w:rPr>
          <w:rFonts w:eastAsia="Calibri" w:cs="Segoe UI"/>
        </w:rPr>
        <w:t>Tubos de PVC rígido (marrom), juntas soldáveis, para instalações prediais de água fria, conforme NBR-5648/1999; diâmetros nominais. Nos tubos devem estar gravadas as seguintes informações: marca do fabricante; norma de fabricação dos tubos e número que identifica o diâmetro do tubo.</w:t>
      </w:r>
    </w:p>
    <w:p w14:paraId="03F4846C" w14:textId="77777777" w:rsidR="005B11E0" w:rsidRPr="0022190B" w:rsidRDefault="005B11E0" w:rsidP="005E47EA">
      <w:pPr>
        <w:ind w:left="709" w:firstLine="360"/>
        <w:rPr>
          <w:rFonts w:eastAsia="Calibri" w:cs="Segoe UI"/>
        </w:rPr>
      </w:pPr>
      <w:r w:rsidRPr="0022190B">
        <w:rPr>
          <w:rFonts w:eastAsia="Calibri" w:cs="Segoe UI"/>
        </w:rPr>
        <w:t>Os tubos devem ser soldados com adesivo plástico apropriado, após lixamento com lixa d’água e limpeza com solução desengordurante das superfícies a serem soldadas. Limpar a ponta e a bolsa dos tubos com solução limpadora.</w:t>
      </w:r>
    </w:p>
    <w:p w14:paraId="5688E4CC" w14:textId="77777777" w:rsidR="005B11E0" w:rsidRPr="0022190B" w:rsidRDefault="005B11E0" w:rsidP="005E47EA">
      <w:pPr>
        <w:ind w:left="709" w:firstLine="360"/>
        <w:rPr>
          <w:rFonts w:eastAsia="Calibri" w:cs="Segoe UI"/>
        </w:rPr>
      </w:pPr>
      <w:r w:rsidRPr="0022190B">
        <w:rPr>
          <w:rFonts w:eastAsia="Calibri" w:cs="Segoe UI"/>
        </w:rPr>
        <w:t>O adesivo deve ser aplicado na bolsa (camada fina) e na ponta do tubo (camada mais espessa); após a junção das peças, deve-se remover o excesso de adesivos, pois estes atacam o PVC; os tubos não devem ser movimentados antes de pelo menos 5 minutos. Após a soldagem, aguardar 24 horas antes de submeter à tubulação às pressões de serviço ou ensaios.</w:t>
      </w:r>
    </w:p>
    <w:p w14:paraId="09494338" w14:textId="77777777" w:rsidR="005B11E0" w:rsidRPr="0022190B" w:rsidRDefault="005B11E0" w:rsidP="005E47EA">
      <w:pPr>
        <w:ind w:left="709" w:firstLine="360"/>
        <w:rPr>
          <w:rFonts w:eastAsia="Calibri" w:cs="Segoe UI"/>
        </w:rPr>
      </w:pPr>
      <w:r w:rsidRPr="0022190B">
        <w:rPr>
          <w:rFonts w:eastAsia="Calibri" w:cs="Segoe UI"/>
        </w:rPr>
        <w:t>Os materiais sujeitos à oxidação e outros danos provocados pela ação do tempo deverão ser acondicionados em local seco e coberto. Os tubos de PVC, aço, cobre e ferro fundido deverão ser estocados em prateleiras ou leitos, separados por diâmetro e tipos característicos, sustentados por tantos apoios quantos forem necessários para evitar deformações causadas pelo peso próprio. As pilhas com tubos com bolsas ou flanges deverão ser formadas de modo a alternar em cada camada a orientação das extremidades.</w:t>
      </w:r>
    </w:p>
    <w:p w14:paraId="744CFCA7" w14:textId="77777777" w:rsidR="005B11E0" w:rsidRPr="0022190B" w:rsidRDefault="005B11E0" w:rsidP="005E47EA">
      <w:pPr>
        <w:ind w:left="709" w:firstLine="360"/>
        <w:rPr>
          <w:rFonts w:eastAsia="Calibri" w:cs="Segoe UI"/>
        </w:rPr>
      </w:pPr>
      <w:r w:rsidRPr="0022190B">
        <w:rPr>
          <w:rFonts w:eastAsia="Calibri" w:cs="Segoe UI"/>
        </w:rPr>
        <w:t>Deverão ser tomados cuidados especiais quando os materiais forem empilhados, de modo a verificar se o material localizado em camadas inferiores suportará o peso nele apoiado.</w:t>
      </w:r>
    </w:p>
    <w:p w14:paraId="1F408E77" w14:textId="77777777" w:rsidR="005E47EA" w:rsidRDefault="005E47EA" w:rsidP="005E47EA">
      <w:pPr>
        <w:ind w:left="709" w:firstLine="360"/>
        <w:rPr>
          <w:rFonts w:eastAsia="Calibri" w:cs="Segoe UI"/>
        </w:rPr>
      </w:pPr>
    </w:p>
    <w:p w14:paraId="488585E8" w14:textId="6822EF3B" w:rsidR="005B11E0" w:rsidRPr="0022190B" w:rsidRDefault="005B11E0" w:rsidP="005E47EA">
      <w:pPr>
        <w:ind w:left="709" w:firstLine="360"/>
        <w:rPr>
          <w:rFonts w:eastAsia="Calibri" w:cs="Segoe UI"/>
        </w:rPr>
      </w:pPr>
      <w:r w:rsidRPr="0022190B">
        <w:rPr>
          <w:rFonts w:eastAsia="Calibri" w:cs="Segoe UI"/>
        </w:rPr>
        <w:lastRenderedPageBreak/>
        <w:t>Para desvios ou pequenos ajustes, empregar as conexões adequadas, não se aceitando flexões nos tubos. Não devem ser utilizadas bolsas feitas com o próprio tubo recortado, sendo necessário o uso de luvas adequadas. Os tubos embutidos em alvenaria devem receber capeamento.</w:t>
      </w:r>
    </w:p>
    <w:p w14:paraId="4DF4B19F" w14:textId="77777777" w:rsidR="005B11E0" w:rsidRPr="0022190B" w:rsidRDefault="005B11E0" w:rsidP="005E47EA">
      <w:pPr>
        <w:ind w:left="709" w:firstLine="360"/>
        <w:rPr>
          <w:rFonts w:eastAsia="Calibri" w:cs="Segoe UI"/>
        </w:rPr>
      </w:pPr>
      <w:r w:rsidRPr="0022190B">
        <w:rPr>
          <w:rFonts w:eastAsia="Calibri" w:cs="Segoe UI"/>
        </w:rPr>
        <w:t xml:space="preserve">A tubulação pode ser aérea, fixada por grampos, suportes, abraçadeiras ou presilhas incluindo todos os acessórios destinados para fixação da tubulação, </w:t>
      </w:r>
    </w:p>
    <w:p w14:paraId="52C00553" w14:textId="77777777" w:rsidR="005B11E0" w:rsidRDefault="005B11E0" w:rsidP="005E47EA">
      <w:pPr>
        <w:ind w:left="709" w:firstLine="360"/>
        <w:rPr>
          <w:rFonts w:eastAsia="Calibri" w:cs="Segoe UI"/>
        </w:rPr>
      </w:pPr>
      <w:r w:rsidRPr="0022190B">
        <w:rPr>
          <w:rFonts w:eastAsia="Calibri" w:cs="Segoe UI"/>
        </w:rPr>
        <w:t>Os tubos devem ser fixados com braçadeiras de superfícies internas lisas e largas, com o espaçamento máximo dos fixadores para evitar o aparecimento de flechas conforme tabela a seguir:</w:t>
      </w:r>
    </w:p>
    <w:p w14:paraId="2DD53B1E" w14:textId="77777777" w:rsidR="005B11E0" w:rsidRPr="0022190B" w:rsidRDefault="005B11E0" w:rsidP="005B11E0">
      <w:pPr>
        <w:spacing w:line="276" w:lineRule="auto"/>
        <w:ind w:left="709"/>
        <w:rPr>
          <w:rFonts w:eastAsia="Calibri" w:cs="Segoe UI"/>
        </w:rPr>
      </w:pPr>
      <w:r w:rsidRPr="0022190B">
        <w:rPr>
          <w:rFonts w:eastAsia="Calibri" w:cs="Segoe UI"/>
          <w:noProof/>
          <w:lang w:eastAsia="pt-BR"/>
        </w:rPr>
        <mc:AlternateContent>
          <mc:Choice Requires="wps">
            <w:drawing>
              <wp:anchor distT="0" distB="0" distL="114300" distR="114300" simplePos="0" relativeHeight="251667456" behindDoc="0" locked="0" layoutInCell="1" allowOverlap="1" wp14:anchorId="34A4AA18" wp14:editId="2C1E3515">
                <wp:simplePos x="0" y="0"/>
                <wp:positionH relativeFrom="column">
                  <wp:posOffset>1664970</wp:posOffset>
                </wp:positionH>
                <wp:positionV relativeFrom="paragraph">
                  <wp:posOffset>172720</wp:posOffset>
                </wp:positionV>
                <wp:extent cx="2878372" cy="1208598"/>
                <wp:effectExtent l="0" t="0" r="17780" b="10795"/>
                <wp:wrapNone/>
                <wp:docPr id="2"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372" cy="1208598"/>
                        </a:xfrm>
                        <a:prstGeom prst="rect">
                          <a:avLst/>
                        </a:prstGeom>
                        <a:solidFill>
                          <a:srgbClr val="FFFFFF"/>
                        </a:solidFill>
                        <a:ln w="9525">
                          <a:solidFill>
                            <a:srgbClr val="000000"/>
                          </a:solidFill>
                          <a:miter lim="800000"/>
                          <a:headEnd/>
                          <a:tailEnd/>
                        </a:ln>
                      </wps:spPr>
                      <wps:txbx>
                        <w:txbxContent>
                          <w:p w14:paraId="365EF270" w14:textId="77777777" w:rsidR="005B11E0" w:rsidRDefault="005B11E0" w:rsidP="005B11E0">
                            <w:pPr>
                              <w:ind w:left="-851" w:firstLine="567"/>
                              <w:jc w:val="center"/>
                            </w:pPr>
                            <w:r>
                              <w:rPr>
                                <w:rFonts w:cs="Arial"/>
                                <w:noProof/>
                                <w:lang w:eastAsia="pt-BR"/>
                              </w:rPr>
                              <w:drawing>
                                <wp:inline distT="0" distB="0" distL="0" distR="0" wp14:anchorId="333ADC4D" wp14:editId="74224385">
                                  <wp:extent cx="1028700" cy="1065115"/>
                                  <wp:effectExtent l="0" t="0" r="0" b="190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4246" cy="1070857"/>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A4AA18" id="Caixa de texto 3" o:spid="_x0000_s1028" type="#_x0000_t202" style="position:absolute;left:0;text-align:left;margin-left:131.1pt;margin-top:13.6pt;width:226.65pt;height:9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">
                <v:textbox>
                  <w:txbxContent>
                    <w:p w14:paraId="365EF270" w14:textId="77777777" w:rsidR="005B11E0" w:rsidRDefault="005B11E0" w:rsidP="005B11E0">
                      <w:pPr>
                        <w:ind w:left="-851" w:firstLine="567"/>
                        <w:jc w:val="center"/>
                      </w:pPr>
                      <w:r>
                        <w:rPr>
                          <w:rFonts w:cs="Arial"/>
                          <w:noProof/>
                          <w:lang w:eastAsia="pt-BR"/>
                        </w:rPr>
                        <w:drawing>
                          <wp:inline distT="0" distB="0" distL="0" distR="0" wp14:anchorId="333ADC4D" wp14:editId="74224385">
                            <wp:extent cx="1028700" cy="1065115"/>
                            <wp:effectExtent l="0" t="0" r="0" b="190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4246" cy="1070857"/>
                                    </a:xfrm>
                                    <a:prstGeom prst="rect">
                                      <a:avLst/>
                                    </a:prstGeom>
                                    <a:noFill/>
                                    <a:ln>
                                      <a:noFill/>
                                    </a:ln>
                                  </pic:spPr>
                                </pic:pic>
                              </a:graphicData>
                            </a:graphic>
                          </wp:inline>
                        </w:drawing>
                      </w:r>
                    </w:p>
                  </w:txbxContent>
                </v:textbox>
              </v:shape>
            </w:pict>
          </mc:Fallback>
        </mc:AlternateContent>
      </w:r>
    </w:p>
    <w:p w14:paraId="6849AF4F" w14:textId="77777777" w:rsidR="005B11E0" w:rsidRPr="0022190B" w:rsidRDefault="005B11E0" w:rsidP="005B11E0">
      <w:pPr>
        <w:spacing w:line="276" w:lineRule="auto"/>
        <w:ind w:left="709"/>
        <w:rPr>
          <w:rFonts w:eastAsia="Calibri" w:cs="Segoe UI"/>
        </w:rPr>
      </w:pPr>
    </w:p>
    <w:p w14:paraId="6DD7597D" w14:textId="77777777" w:rsidR="005B11E0" w:rsidRPr="0022190B" w:rsidRDefault="005B11E0" w:rsidP="005B11E0">
      <w:pPr>
        <w:spacing w:line="276" w:lineRule="auto"/>
        <w:ind w:left="709"/>
        <w:rPr>
          <w:rFonts w:eastAsia="Calibri" w:cs="Segoe UI"/>
        </w:rPr>
      </w:pPr>
    </w:p>
    <w:p w14:paraId="799110E9" w14:textId="77777777" w:rsidR="005B11E0" w:rsidRPr="0022190B" w:rsidRDefault="005B11E0" w:rsidP="005B11E0">
      <w:pPr>
        <w:spacing w:line="276" w:lineRule="auto"/>
        <w:ind w:left="709"/>
        <w:rPr>
          <w:rFonts w:eastAsia="Calibri" w:cs="Segoe UI"/>
        </w:rPr>
      </w:pPr>
    </w:p>
    <w:p w14:paraId="4D42A844" w14:textId="77777777" w:rsidR="005B11E0" w:rsidRPr="0022190B" w:rsidRDefault="005B11E0" w:rsidP="005B11E0">
      <w:pPr>
        <w:spacing w:line="276" w:lineRule="auto"/>
        <w:ind w:left="709"/>
        <w:rPr>
          <w:rFonts w:eastAsia="Calibri" w:cs="Segoe UI"/>
        </w:rPr>
      </w:pPr>
    </w:p>
    <w:p w14:paraId="4417D58D" w14:textId="77777777" w:rsidR="005B11E0" w:rsidRPr="0022190B" w:rsidRDefault="005B11E0" w:rsidP="005B11E0">
      <w:pPr>
        <w:spacing w:line="276" w:lineRule="auto"/>
        <w:ind w:left="709"/>
        <w:jc w:val="center"/>
        <w:rPr>
          <w:rFonts w:eastAsia="Calibri" w:cs="Segoe UI"/>
        </w:rPr>
      </w:pPr>
      <w:r w:rsidRPr="0022190B">
        <w:rPr>
          <w:rFonts w:eastAsia="Calibri" w:cs="Segoe UI"/>
        </w:rPr>
        <w:t>Figura 1: Esquema da afixação dos tubos aéreos.</w:t>
      </w:r>
    </w:p>
    <w:p w14:paraId="61685278" w14:textId="77777777" w:rsidR="005B11E0" w:rsidRPr="0022190B" w:rsidRDefault="005B11E0" w:rsidP="005B11E0">
      <w:pPr>
        <w:spacing w:line="276" w:lineRule="auto"/>
        <w:rPr>
          <w:rFonts w:eastAsia="Calibri" w:cs="Segoe UI"/>
        </w:rPr>
      </w:pPr>
    </w:p>
    <w:p w14:paraId="7A30B409" w14:textId="77777777" w:rsidR="005B11E0" w:rsidRPr="0022190B" w:rsidRDefault="005B11E0" w:rsidP="005B11E0">
      <w:pPr>
        <w:spacing w:line="276" w:lineRule="auto"/>
        <w:ind w:left="709"/>
        <w:jc w:val="center"/>
        <w:rPr>
          <w:rFonts w:eastAsia="Calibri" w:cs="Segoe UI"/>
        </w:rPr>
      </w:pPr>
      <w:r w:rsidRPr="0022190B">
        <w:rPr>
          <w:rFonts w:eastAsia="Calibri" w:cs="Segoe UI"/>
        </w:rPr>
        <w:t>Tabela 1 – Espaçamento de abraçadeiras de acordo com a Bitola DE</w:t>
      </w:r>
    </w:p>
    <w:tbl>
      <w:tblPr>
        <w:tblW w:w="5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62"/>
        <w:gridCol w:w="2694"/>
      </w:tblGrid>
      <w:tr w:rsidR="005B11E0" w:rsidRPr="0022190B" w14:paraId="070D423E" w14:textId="77777777" w:rsidTr="00ED2121">
        <w:trPr>
          <w:trHeight w:val="340"/>
          <w:jc w:val="center"/>
        </w:trPr>
        <w:tc>
          <w:tcPr>
            <w:tcW w:w="2362" w:type="dxa"/>
            <w:noWrap/>
            <w:tcMar>
              <w:top w:w="0" w:type="dxa"/>
              <w:left w:w="70" w:type="dxa"/>
              <w:bottom w:w="0" w:type="dxa"/>
              <w:right w:w="70" w:type="dxa"/>
            </w:tcMar>
            <w:vAlign w:val="center"/>
            <w:hideMark/>
          </w:tcPr>
          <w:p w14:paraId="402B6E09"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DIÂMETROS</w:t>
            </w:r>
          </w:p>
          <w:p w14:paraId="5D291866"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(mm)</w:t>
            </w:r>
          </w:p>
        </w:tc>
        <w:tc>
          <w:tcPr>
            <w:tcW w:w="2694" w:type="dxa"/>
            <w:noWrap/>
            <w:tcMar>
              <w:top w:w="0" w:type="dxa"/>
              <w:left w:w="70" w:type="dxa"/>
              <w:bottom w:w="0" w:type="dxa"/>
              <w:right w:w="70" w:type="dxa"/>
            </w:tcMar>
            <w:vAlign w:val="center"/>
            <w:hideMark/>
          </w:tcPr>
          <w:p w14:paraId="0C99E5B0"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ESPAÇAMENTO (m)</w:t>
            </w:r>
          </w:p>
        </w:tc>
      </w:tr>
      <w:tr w:rsidR="005B11E0" w:rsidRPr="0022190B" w14:paraId="529B4BCA" w14:textId="77777777" w:rsidTr="00ED2121">
        <w:trPr>
          <w:trHeight w:val="283"/>
          <w:jc w:val="center"/>
        </w:trPr>
        <w:tc>
          <w:tcPr>
            <w:tcW w:w="2362" w:type="dxa"/>
            <w:noWrap/>
            <w:tcMar>
              <w:top w:w="0" w:type="dxa"/>
              <w:left w:w="70" w:type="dxa"/>
              <w:bottom w:w="0" w:type="dxa"/>
              <w:right w:w="70" w:type="dxa"/>
            </w:tcMar>
            <w:vAlign w:val="center"/>
            <w:hideMark/>
          </w:tcPr>
          <w:p w14:paraId="22B30BEF"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20</w:t>
            </w:r>
          </w:p>
        </w:tc>
        <w:tc>
          <w:tcPr>
            <w:tcW w:w="2694" w:type="dxa"/>
            <w:noWrap/>
            <w:tcMar>
              <w:top w:w="0" w:type="dxa"/>
              <w:left w:w="70" w:type="dxa"/>
              <w:bottom w:w="0" w:type="dxa"/>
              <w:right w:w="70" w:type="dxa"/>
            </w:tcMar>
            <w:vAlign w:val="center"/>
            <w:hideMark/>
          </w:tcPr>
          <w:p w14:paraId="49DD8745"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0,9</w:t>
            </w:r>
          </w:p>
        </w:tc>
      </w:tr>
      <w:tr w:rsidR="005B11E0" w:rsidRPr="0022190B" w14:paraId="356D121E" w14:textId="77777777" w:rsidTr="00ED2121">
        <w:trPr>
          <w:trHeight w:val="283"/>
          <w:jc w:val="center"/>
        </w:trPr>
        <w:tc>
          <w:tcPr>
            <w:tcW w:w="2362" w:type="dxa"/>
            <w:noWrap/>
            <w:tcMar>
              <w:top w:w="0" w:type="dxa"/>
              <w:left w:w="70" w:type="dxa"/>
              <w:bottom w:w="0" w:type="dxa"/>
              <w:right w:w="70" w:type="dxa"/>
            </w:tcMar>
            <w:vAlign w:val="center"/>
            <w:hideMark/>
          </w:tcPr>
          <w:p w14:paraId="2AB7698A"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25</w:t>
            </w:r>
          </w:p>
        </w:tc>
        <w:tc>
          <w:tcPr>
            <w:tcW w:w="2694" w:type="dxa"/>
            <w:noWrap/>
            <w:tcMar>
              <w:top w:w="0" w:type="dxa"/>
              <w:left w:w="70" w:type="dxa"/>
              <w:bottom w:w="0" w:type="dxa"/>
              <w:right w:w="70" w:type="dxa"/>
            </w:tcMar>
            <w:vAlign w:val="center"/>
            <w:hideMark/>
          </w:tcPr>
          <w:p w14:paraId="59588ED9"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w:t>
            </w:r>
          </w:p>
        </w:tc>
      </w:tr>
      <w:tr w:rsidR="005B11E0" w:rsidRPr="0022190B" w14:paraId="4A5F82A5" w14:textId="77777777" w:rsidTr="00ED2121">
        <w:trPr>
          <w:trHeight w:val="283"/>
          <w:jc w:val="center"/>
        </w:trPr>
        <w:tc>
          <w:tcPr>
            <w:tcW w:w="2362" w:type="dxa"/>
            <w:noWrap/>
            <w:tcMar>
              <w:top w:w="0" w:type="dxa"/>
              <w:left w:w="70" w:type="dxa"/>
              <w:bottom w:w="0" w:type="dxa"/>
              <w:right w:w="70" w:type="dxa"/>
            </w:tcMar>
            <w:vAlign w:val="center"/>
            <w:hideMark/>
          </w:tcPr>
          <w:p w14:paraId="345CE955"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32</w:t>
            </w:r>
          </w:p>
        </w:tc>
        <w:tc>
          <w:tcPr>
            <w:tcW w:w="2694" w:type="dxa"/>
            <w:noWrap/>
            <w:tcMar>
              <w:top w:w="0" w:type="dxa"/>
              <w:left w:w="70" w:type="dxa"/>
              <w:bottom w:w="0" w:type="dxa"/>
              <w:right w:w="70" w:type="dxa"/>
            </w:tcMar>
            <w:vAlign w:val="center"/>
            <w:hideMark/>
          </w:tcPr>
          <w:p w14:paraId="6B7032F3"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1,1</w:t>
            </w:r>
          </w:p>
        </w:tc>
      </w:tr>
      <w:tr w:rsidR="005B11E0" w:rsidRPr="0022190B" w14:paraId="78C013A2" w14:textId="77777777" w:rsidTr="00ED2121">
        <w:trPr>
          <w:trHeight w:val="283"/>
          <w:jc w:val="center"/>
        </w:trPr>
        <w:tc>
          <w:tcPr>
            <w:tcW w:w="2362" w:type="dxa"/>
            <w:noWrap/>
            <w:tcMar>
              <w:top w:w="0" w:type="dxa"/>
              <w:left w:w="70" w:type="dxa"/>
              <w:bottom w:w="0" w:type="dxa"/>
              <w:right w:w="70" w:type="dxa"/>
            </w:tcMar>
            <w:vAlign w:val="center"/>
            <w:hideMark/>
          </w:tcPr>
          <w:p w14:paraId="4D23E336"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40</w:t>
            </w:r>
          </w:p>
        </w:tc>
        <w:tc>
          <w:tcPr>
            <w:tcW w:w="2694" w:type="dxa"/>
            <w:noWrap/>
            <w:tcMar>
              <w:top w:w="0" w:type="dxa"/>
              <w:left w:w="70" w:type="dxa"/>
              <w:bottom w:w="0" w:type="dxa"/>
              <w:right w:w="70" w:type="dxa"/>
            </w:tcMar>
            <w:vAlign w:val="center"/>
            <w:hideMark/>
          </w:tcPr>
          <w:p w14:paraId="74D05E57"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1,3</w:t>
            </w:r>
          </w:p>
        </w:tc>
      </w:tr>
      <w:tr w:rsidR="005B11E0" w:rsidRPr="0022190B" w14:paraId="0918603E" w14:textId="77777777" w:rsidTr="00ED2121">
        <w:trPr>
          <w:trHeight w:val="283"/>
          <w:jc w:val="center"/>
        </w:trPr>
        <w:tc>
          <w:tcPr>
            <w:tcW w:w="2362" w:type="dxa"/>
            <w:noWrap/>
            <w:tcMar>
              <w:top w:w="0" w:type="dxa"/>
              <w:left w:w="70" w:type="dxa"/>
              <w:bottom w:w="0" w:type="dxa"/>
              <w:right w:w="70" w:type="dxa"/>
            </w:tcMar>
            <w:vAlign w:val="center"/>
            <w:hideMark/>
          </w:tcPr>
          <w:p w14:paraId="7BBE1A92"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50</w:t>
            </w:r>
          </w:p>
        </w:tc>
        <w:tc>
          <w:tcPr>
            <w:tcW w:w="2694" w:type="dxa"/>
            <w:noWrap/>
            <w:tcMar>
              <w:top w:w="0" w:type="dxa"/>
              <w:left w:w="70" w:type="dxa"/>
              <w:bottom w:w="0" w:type="dxa"/>
              <w:right w:w="70" w:type="dxa"/>
            </w:tcMar>
            <w:vAlign w:val="center"/>
            <w:hideMark/>
          </w:tcPr>
          <w:p w14:paraId="470E4275"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1,5</w:t>
            </w:r>
          </w:p>
        </w:tc>
      </w:tr>
      <w:tr w:rsidR="005B11E0" w:rsidRPr="0022190B" w14:paraId="73D413DC" w14:textId="77777777" w:rsidTr="00ED2121">
        <w:trPr>
          <w:trHeight w:val="283"/>
          <w:jc w:val="center"/>
        </w:trPr>
        <w:tc>
          <w:tcPr>
            <w:tcW w:w="2362" w:type="dxa"/>
            <w:noWrap/>
            <w:tcMar>
              <w:top w:w="0" w:type="dxa"/>
              <w:left w:w="70" w:type="dxa"/>
              <w:bottom w:w="0" w:type="dxa"/>
              <w:right w:w="70" w:type="dxa"/>
            </w:tcMar>
            <w:vAlign w:val="center"/>
            <w:hideMark/>
          </w:tcPr>
          <w:p w14:paraId="0730E6EB"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60</w:t>
            </w:r>
          </w:p>
        </w:tc>
        <w:tc>
          <w:tcPr>
            <w:tcW w:w="2694" w:type="dxa"/>
            <w:noWrap/>
            <w:tcMar>
              <w:top w:w="0" w:type="dxa"/>
              <w:left w:w="70" w:type="dxa"/>
              <w:bottom w:w="0" w:type="dxa"/>
              <w:right w:w="70" w:type="dxa"/>
            </w:tcMar>
            <w:vAlign w:val="center"/>
            <w:hideMark/>
          </w:tcPr>
          <w:p w14:paraId="7A178847"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1,7</w:t>
            </w:r>
          </w:p>
        </w:tc>
      </w:tr>
      <w:tr w:rsidR="005B11E0" w:rsidRPr="0022190B" w14:paraId="742D74BD" w14:textId="77777777" w:rsidTr="00ED2121">
        <w:trPr>
          <w:trHeight w:val="283"/>
          <w:jc w:val="center"/>
        </w:trPr>
        <w:tc>
          <w:tcPr>
            <w:tcW w:w="2362" w:type="dxa"/>
            <w:noWrap/>
            <w:tcMar>
              <w:top w:w="0" w:type="dxa"/>
              <w:left w:w="70" w:type="dxa"/>
              <w:bottom w:w="0" w:type="dxa"/>
              <w:right w:w="70" w:type="dxa"/>
            </w:tcMar>
            <w:vAlign w:val="center"/>
            <w:hideMark/>
          </w:tcPr>
          <w:p w14:paraId="2A0AD9BB"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75</w:t>
            </w:r>
          </w:p>
        </w:tc>
        <w:tc>
          <w:tcPr>
            <w:tcW w:w="2694" w:type="dxa"/>
            <w:noWrap/>
            <w:tcMar>
              <w:top w:w="0" w:type="dxa"/>
              <w:left w:w="70" w:type="dxa"/>
              <w:bottom w:w="0" w:type="dxa"/>
              <w:right w:w="70" w:type="dxa"/>
            </w:tcMar>
            <w:vAlign w:val="center"/>
            <w:hideMark/>
          </w:tcPr>
          <w:p w14:paraId="7D4FA9AE"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1,9</w:t>
            </w:r>
          </w:p>
        </w:tc>
      </w:tr>
      <w:tr w:rsidR="005B11E0" w:rsidRPr="0022190B" w14:paraId="1375BF64" w14:textId="77777777" w:rsidTr="00ED2121">
        <w:trPr>
          <w:trHeight w:val="283"/>
          <w:jc w:val="center"/>
        </w:trPr>
        <w:tc>
          <w:tcPr>
            <w:tcW w:w="2362" w:type="dxa"/>
            <w:noWrap/>
            <w:tcMar>
              <w:top w:w="0" w:type="dxa"/>
              <w:left w:w="70" w:type="dxa"/>
              <w:bottom w:w="0" w:type="dxa"/>
              <w:right w:w="70" w:type="dxa"/>
            </w:tcMar>
            <w:vAlign w:val="center"/>
            <w:hideMark/>
          </w:tcPr>
          <w:p w14:paraId="0EE472AB"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85</w:t>
            </w:r>
          </w:p>
        </w:tc>
        <w:tc>
          <w:tcPr>
            <w:tcW w:w="2694" w:type="dxa"/>
            <w:noWrap/>
            <w:tcMar>
              <w:top w:w="0" w:type="dxa"/>
              <w:left w:w="70" w:type="dxa"/>
              <w:bottom w:w="0" w:type="dxa"/>
              <w:right w:w="70" w:type="dxa"/>
            </w:tcMar>
            <w:vAlign w:val="center"/>
            <w:hideMark/>
          </w:tcPr>
          <w:p w14:paraId="6D0FD546"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2,1</w:t>
            </w:r>
          </w:p>
        </w:tc>
      </w:tr>
      <w:tr w:rsidR="005B11E0" w:rsidRPr="0022190B" w14:paraId="622D53FD" w14:textId="77777777" w:rsidTr="00ED2121">
        <w:trPr>
          <w:trHeight w:val="283"/>
          <w:jc w:val="center"/>
        </w:trPr>
        <w:tc>
          <w:tcPr>
            <w:tcW w:w="2362" w:type="dxa"/>
            <w:noWrap/>
            <w:tcMar>
              <w:top w:w="0" w:type="dxa"/>
              <w:left w:w="70" w:type="dxa"/>
              <w:bottom w:w="0" w:type="dxa"/>
              <w:right w:w="70" w:type="dxa"/>
            </w:tcMar>
            <w:vAlign w:val="center"/>
            <w:hideMark/>
          </w:tcPr>
          <w:p w14:paraId="273C149B"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110</w:t>
            </w:r>
          </w:p>
        </w:tc>
        <w:tc>
          <w:tcPr>
            <w:tcW w:w="2694" w:type="dxa"/>
            <w:noWrap/>
            <w:tcMar>
              <w:top w:w="0" w:type="dxa"/>
              <w:left w:w="70" w:type="dxa"/>
              <w:bottom w:w="0" w:type="dxa"/>
              <w:right w:w="70" w:type="dxa"/>
            </w:tcMar>
            <w:vAlign w:val="center"/>
            <w:hideMark/>
          </w:tcPr>
          <w:p w14:paraId="46EF3767" w14:textId="77777777" w:rsidR="005B11E0" w:rsidRPr="0022190B" w:rsidRDefault="005B11E0" w:rsidP="00ED2121">
            <w:pPr>
              <w:spacing w:line="276" w:lineRule="auto"/>
              <w:ind w:left="709" w:right="567"/>
              <w:rPr>
                <w:rFonts w:eastAsia="Calibri" w:cs="Segoe UI"/>
                <w:sz w:val="18"/>
                <w:szCs w:val="18"/>
              </w:rPr>
            </w:pPr>
            <w:r w:rsidRPr="0022190B">
              <w:rPr>
                <w:rFonts w:eastAsia="Calibri" w:cs="Segoe UI"/>
                <w:sz w:val="18"/>
                <w:szCs w:val="18"/>
              </w:rPr>
              <w:t>2,5</w:t>
            </w:r>
          </w:p>
        </w:tc>
      </w:tr>
    </w:tbl>
    <w:p w14:paraId="7FFC0E7D" w14:textId="77777777" w:rsidR="005B11E0" w:rsidRPr="0022190B" w:rsidRDefault="005B11E0" w:rsidP="005B11E0">
      <w:pPr>
        <w:spacing w:line="276" w:lineRule="auto"/>
        <w:ind w:left="709"/>
        <w:jc w:val="center"/>
        <w:rPr>
          <w:rFonts w:eastAsia="Calibri" w:cs="Segoe UI"/>
        </w:rPr>
      </w:pPr>
      <w:r w:rsidRPr="0022190B">
        <w:rPr>
          <w:rFonts w:eastAsia="Calibri" w:cs="Segoe UI"/>
        </w:rPr>
        <w:t>Referência: TIGRE, AMANCO ou equivalente técnico.</w:t>
      </w:r>
    </w:p>
    <w:p w14:paraId="03C4BBBD" w14:textId="77777777" w:rsidR="005B11E0" w:rsidRPr="0022190B" w:rsidRDefault="005B11E0" w:rsidP="005B11E0">
      <w:pPr>
        <w:spacing w:line="276" w:lineRule="auto"/>
        <w:ind w:left="709"/>
        <w:rPr>
          <w:rFonts w:eastAsia="Calibri" w:cs="Segoe UI"/>
        </w:rPr>
      </w:pPr>
    </w:p>
    <w:p w14:paraId="2D62EB8C" w14:textId="77777777" w:rsidR="005B11E0" w:rsidRPr="0022190B" w:rsidRDefault="005B11E0" w:rsidP="005B11E0">
      <w:pPr>
        <w:ind w:left="709"/>
        <w:rPr>
          <w:rFonts w:eastAsia="Calibri" w:cs="Segoe UI"/>
        </w:rPr>
      </w:pPr>
      <w:r w:rsidRPr="0022190B">
        <w:rPr>
          <w:rFonts w:eastAsia="Calibri" w:cs="Segoe UI"/>
        </w:rPr>
        <w:t xml:space="preserve">d) Critério de Medição e Pagamento: </w:t>
      </w:r>
    </w:p>
    <w:p w14:paraId="7869EA59" w14:textId="24C656F8" w:rsidR="005B11E0" w:rsidRPr="0022190B" w:rsidRDefault="005E47EA" w:rsidP="005B11E0">
      <w:pPr>
        <w:ind w:left="709"/>
        <w:rPr>
          <w:rFonts w:eastAsia="Calibri" w:cs="Segoe UI"/>
        </w:rPr>
      </w:pPr>
      <w:r>
        <w:rPr>
          <w:rFonts w:eastAsia="Calibri" w:cs="Segoe UI"/>
        </w:rPr>
        <w:tab/>
      </w:r>
      <w:r w:rsidR="005B11E0" w:rsidRPr="0022190B">
        <w:rPr>
          <w:rFonts w:eastAsia="Calibri" w:cs="Segoe UI"/>
        </w:rPr>
        <w:t xml:space="preserve">O serviço será medido por metro de tubulação aérea executada, considerando-se o comprimento efetivo do caminho por ela percorrido e a Planilha de Serviços e Quantidades. </w:t>
      </w:r>
    </w:p>
    <w:p w14:paraId="2C33D60B" w14:textId="77777777" w:rsidR="005B11E0" w:rsidRPr="0022190B" w:rsidRDefault="005B11E0" w:rsidP="005E47EA">
      <w:pPr>
        <w:ind w:left="709" w:firstLine="707"/>
        <w:rPr>
          <w:rFonts w:eastAsia="Calibri" w:cs="Segoe UI"/>
        </w:rPr>
      </w:pPr>
      <w:r w:rsidRPr="0022190B">
        <w:rPr>
          <w:rFonts w:eastAsia="Calibri" w:cs="Segoe UI"/>
        </w:rPr>
        <w:t xml:space="preserve">Inclui conexões e materiais acessórios; fixação por grampos, suportes ou presilhas quando a tubulação for aparente ou aérea. </w:t>
      </w:r>
    </w:p>
    <w:p w14:paraId="367854E5" w14:textId="77777777" w:rsidR="005B11E0" w:rsidRPr="0022190B" w:rsidRDefault="005B11E0" w:rsidP="005E47EA">
      <w:pPr>
        <w:ind w:left="709" w:firstLine="707"/>
        <w:rPr>
          <w:rFonts w:eastAsia="Calibri" w:cs="Segoe UI"/>
        </w:rPr>
      </w:pPr>
      <w:r w:rsidRPr="0022190B">
        <w:rPr>
          <w:rFonts w:eastAsia="Calibri" w:cs="Segoe UI"/>
        </w:rPr>
        <w:t xml:space="preserve">Lembrando que toda a tubulação de água fria aérea ou aparente deverá ser pintada de acordo com a NBR 6493/1984. </w:t>
      </w:r>
    </w:p>
    <w:p w14:paraId="415DA01F" w14:textId="77777777" w:rsidR="005B11E0" w:rsidRPr="0022190B" w:rsidRDefault="005B11E0" w:rsidP="005B11E0">
      <w:pPr>
        <w:ind w:left="709"/>
        <w:rPr>
          <w:rFonts w:eastAsia="Calibri" w:cs="Segoe UI"/>
        </w:rPr>
      </w:pPr>
    </w:p>
    <w:p w14:paraId="3FD49150" w14:textId="77777777" w:rsidR="005B11E0" w:rsidRPr="0022190B" w:rsidRDefault="005B11E0" w:rsidP="005B11E0">
      <w:pPr>
        <w:pStyle w:val="PargrafodaLista"/>
        <w:numPr>
          <w:ilvl w:val="2"/>
          <w:numId w:val="37"/>
        </w:numPr>
        <w:tabs>
          <w:tab w:val="left" w:pos="1440"/>
        </w:tabs>
        <w:spacing w:before="0" w:after="200"/>
        <w:ind w:left="851" w:firstLine="0"/>
        <w:outlineLvl w:val="1"/>
        <w:rPr>
          <w:rFonts w:eastAsia="Calibri" w:cs="Segoe UI"/>
        </w:rPr>
      </w:pPr>
      <w:bookmarkStart w:id="9" w:name="_Toc97969406"/>
      <w:bookmarkStart w:id="10" w:name="_Toc99364450"/>
      <w:bookmarkStart w:id="11" w:name="_Toc102750547"/>
      <w:r w:rsidRPr="0022190B">
        <w:rPr>
          <w:rFonts w:eastAsia="Calibri" w:cs="Segoe UI"/>
        </w:rPr>
        <w:t>TUBOS EMBUTIDOS EM PVC RÍGIDO, SOLDÁVEL, NA COR MARROM, CLASSE 15, INCLUINDO CONEXÕES (FORNECIMENTO E INSTALAÇÃO).</w:t>
      </w:r>
      <w:bookmarkEnd w:id="9"/>
      <w:bookmarkEnd w:id="10"/>
      <w:bookmarkEnd w:id="11"/>
    </w:p>
    <w:p w14:paraId="58D791E9" w14:textId="77777777" w:rsidR="005B11E0" w:rsidRPr="0022190B" w:rsidRDefault="005B11E0" w:rsidP="005B11E0">
      <w:pPr>
        <w:ind w:left="993"/>
        <w:rPr>
          <w:rFonts w:eastAsia="Calibri" w:cs="Segoe UI"/>
        </w:rPr>
      </w:pPr>
      <w:r w:rsidRPr="0022190B">
        <w:rPr>
          <w:rFonts w:eastAsia="Calibri" w:cs="Segoe UI"/>
        </w:rPr>
        <w:t>a)</w:t>
      </w:r>
      <w:r w:rsidRPr="0022190B">
        <w:rPr>
          <w:rFonts w:eastAsia="Calibri" w:cs="Segoe UI"/>
        </w:rPr>
        <w:tab/>
        <w:t>Aplicação: Rede de água fria aérea, conforme indicação do projeto.</w:t>
      </w:r>
    </w:p>
    <w:p w14:paraId="61058E67" w14:textId="77777777" w:rsidR="005B11E0" w:rsidRPr="0022190B" w:rsidRDefault="005B11E0" w:rsidP="005B11E0">
      <w:pPr>
        <w:ind w:left="993"/>
        <w:rPr>
          <w:rFonts w:eastAsia="Calibri" w:cs="Segoe UI"/>
        </w:rPr>
      </w:pPr>
      <w:r w:rsidRPr="0022190B">
        <w:rPr>
          <w:rFonts w:eastAsia="Calibri" w:cs="Segoe UI"/>
        </w:rPr>
        <w:t>b)</w:t>
      </w:r>
      <w:r w:rsidRPr="0022190B">
        <w:rPr>
          <w:rFonts w:eastAsia="Calibri" w:cs="Segoe UI"/>
        </w:rPr>
        <w:tab/>
        <w:t>Material:</w:t>
      </w:r>
    </w:p>
    <w:p w14:paraId="2D3501CD" w14:textId="77777777" w:rsidR="005B11E0" w:rsidRPr="0022190B" w:rsidRDefault="005B11E0" w:rsidP="005B11E0">
      <w:pPr>
        <w:numPr>
          <w:ilvl w:val="0"/>
          <w:numId w:val="34"/>
        </w:numPr>
        <w:tabs>
          <w:tab w:val="left" w:pos="1134"/>
          <w:tab w:val="left" w:pos="9214"/>
        </w:tabs>
        <w:spacing w:before="0" w:after="0" w:line="240" w:lineRule="auto"/>
        <w:ind w:left="851" w:right="35" w:firstLine="0"/>
        <w:contextualSpacing/>
        <w:jc w:val="left"/>
        <w:rPr>
          <w:rFonts w:eastAsia="Calibri" w:cs="Segoe UI"/>
        </w:rPr>
      </w:pPr>
      <w:r w:rsidRPr="0022190B">
        <w:rPr>
          <w:rFonts w:eastAsia="Calibri" w:cs="Segoe UI"/>
        </w:rPr>
        <w:t xml:space="preserve">TUBO EMBUTIDO EM PVC PONTA E BOLSA SOLDÁVEL, RÍGIDO DN 25MM INCLUSIVE CONEXÕES. </w:t>
      </w:r>
    </w:p>
    <w:p w14:paraId="6592DD07"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 xml:space="preserve">TUBO EMBUTIDO EM PVC PONTA E BOLSA SOLDÁVEL, RÍGIDO DN 32MM INCLUSIVE CONEXÕES. </w:t>
      </w:r>
    </w:p>
    <w:p w14:paraId="4E36414A"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 xml:space="preserve">TUBO EMBUTIDO EM PVC PONTA E BOLSA SOLDÁVEL, RÍGIDO DN 40MM INCLUSIVE CONEXÕES. </w:t>
      </w:r>
    </w:p>
    <w:p w14:paraId="1273955E"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TUBO EMBUTIDO EM PVC PONTA E BOLSA SOLDÁVEL, RÍGIDO DN 50MM INCLUSIVE CONEXÕES.</w:t>
      </w:r>
    </w:p>
    <w:p w14:paraId="7735F6AF"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TUBO EMBUTIDO EM PVC PONTA E BOLSA SOLDÁVEL, RÍGIDO DN 60MM INCLUSIVE CONEXÕES.</w:t>
      </w:r>
    </w:p>
    <w:p w14:paraId="6C4598F9"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 xml:space="preserve">TUBO EMBUTIDO EM PVC PONTA E BOLSA SOLDÁVEL, RÍGIDO DN 85MM INCLUSIVE CONEXÕES. </w:t>
      </w:r>
    </w:p>
    <w:p w14:paraId="450A7CF8" w14:textId="77777777" w:rsidR="005B11E0" w:rsidRPr="0022190B" w:rsidRDefault="005B11E0" w:rsidP="005B11E0">
      <w:pPr>
        <w:numPr>
          <w:ilvl w:val="0"/>
          <w:numId w:val="34"/>
        </w:numPr>
        <w:tabs>
          <w:tab w:val="left" w:pos="1134"/>
          <w:tab w:val="left" w:pos="9639"/>
        </w:tabs>
        <w:spacing w:before="0" w:after="0" w:line="240" w:lineRule="auto"/>
        <w:ind w:left="851" w:right="567" w:firstLine="0"/>
        <w:contextualSpacing/>
        <w:jc w:val="left"/>
        <w:rPr>
          <w:rFonts w:eastAsia="Calibri" w:cs="Segoe UI"/>
        </w:rPr>
      </w:pPr>
      <w:r w:rsidRPr="0022190B">
        <w:rPr>
          <w:rFonts w:eastAsia="Calibri" w:cs="Segoe UI"/>
        </w:rPr>
        <w:t>TUBO EMBUTIDO EM PVC PONTA E BOLSA SOLDÁVEL, RÍGIDO DN 110MM INCLUSIVE CONEXÕES.</w:t>
      </w:r>
    </w:p>
    <w:p w14:paraId="3E692151" w14:textId="77777777" w:rsidR="005B11E0" w:rsidRPr="0022190B" w:rsidRDefault="005B11E0" w:rsidP="005B11E0">
      <w:pPr>
        <w:ind w:left="709"/>
        <w:rPr>
          <w:rFonts w:eastAsia="Calibri" w:cs="Segoe UI"/>
        </w:rPr>
      </w:pPr>
    </w:p>
    <w:p w14:paraId="622FF77E" w14:textId="77777777" w:rsidR="005B11E0" w:rsidRPr="0022190B" w:rsidRDefault="005B11E0" w:rsidP="005B11E0">
      <w:pPr>
        <w:tabs>
          <w:tab w:val="left" w:pos="3522"/>
        </w:tabs>
        <w:ind w:left="993"/>
        <w:rPr>
          <w:rFonts w:eastAsia="Calibri" w:cs="Segoe UI"/>
        </w:rPr>
      </w:pPr>
      <w:r w:rsidRPr="0022190B">
        <w:rPr>
          <w:rFonts w:eastAsia="Calibri" w:cs="Segoe UI"/>
        </w:rPr>
        <w:t>c) Execução / Controle:</w:t>
      </w:r>
      <w:r w:rsidRPr="0022190B">
        <w:rPr>
          <w:rFonts w:eastAsia="Calibri" w:cs="Segoe UI"/>
        </w:rPr>
        <w:tab/>
      </w:r>
    </w:p>
    <w:p w14:paraId="65367928" w14:textId="77777777" w:rsidR="005B11E0" w:rsidRPr="0022190B" w:rsidRDefault="005B11E0" w:rsidP="005B11E0">
      <w:pPr>
        <w:ind w:left="851"/>
        <w:rPr>
          <w:rFonts w:eastAsia="Calibri" w:cs="Segoe UI"/>
        </w:rPr>
      </w:pPr>
      <w:r w:rsidRPr="0022190B">
        <w:rPr>
          <w:rFonts w:eastAsia="Calibri" w:cs="Segoe UI"/>
        </w:rPr>
        <w:t xml:space="preserve">A contratada deverá examinar cuidadosamente o projeto e verificar a existência de todas as passagens e aberturas nas estruturas. </w:t>
      </w:r>
    </w:p>
    <w:p w14:paraId="75D2F24F" w14:textId="77777777" w:rsidR="005B11E0" w:rsidRPr="0022190B" w:rsidRDefault="005B11E0" w:rsidP="005B11E0">
      <w:pPr>
        <w:ind w:left="851"/>
        <w:rPr>
          <w:rFonts w:eastAsia="Calibri" w:cs="Segoe UI"/>
        </w:rPr>
      </w:pPr>
      <w:r w:rsidRPr="0022190B">
        <w:rPr>
          <w:rFonts w:eastAsia="Calibri" w:cs="Segoe UI"/>
        </w:rPr>
        <w:lastRenderedPageBreak/>
        <w:t xml:space="preserve">A montagem deverá ser executada com as dimensões indicadas no desenho e confirmadas no local da obra. </w:t>
      </w:r>
    </w:p>
    <w:p w14:paraId="38A6A76D" w14:textId="77777777" w:rsidR="005B11E0" w:rsidRPr="0022190B" w:rsidRDefault="005B11E0" w:rsidP="005B11E0">
      <w:pPr>
        <w:ind w:left="851"/>
        <w:rPr>
          <w:rFonts w:eastAsia="Calibri" w:cs="Segoe UI"/>
        </w:rPr>
      </w:pPr>
      <w:r w:rsidRPr="0022190B">
        <w:rPr>
          <w:rFonts w:eastAsia="Calibri" w:cs="Segoe UI"/>
        </w:rPr>
        <w:t xml:space="preserve">Tubulações Soldadas: </w:t>
      </w:r>
    </w:p>
    <w:p w14:paraId="6C71DBA2" w14:textId="77777777" w:rsidR="005B11E0" w:rsidRPr="0022190B" w:rsidRDefault="005B11E0" w:rsidP="005E47EA">
      <w:pPr>
        <w:ind w:left="851" w:firstLine="565"/>
        <w:rPr>
          <w:rFonts w:eastAsia="Calibri" w:cs="Segoe UI"/>
        </w:rPr>
      </w:pPr>
      <w:r w:rsidRPr="0022190B">
        <w:rPr>
          <w:rFonts w:eastAsia="Calibri" w:cs="Segoe UI"/>
        </w:rPr>
        <w:t xml:space="preserve">Para a execução das juntas soldadas de canalizações de PVC rígido, deverá: </w:t>
      </w:r>
    </w:p>
    <w:p w14:paraId="17745D37" w14:textId="77777777" w:rsidR="005B11E0" w:rsidRPr="0022190B" w:rsidRDefault="005B11E0" w:rsidP="005B11E0">
      <w:pPr>
        <w:ind w:left="851"/>
        <w:rPr>
          <w:rFonts w:eastAsia="Calibri" w:cs="Segoe UI"/>
        </w:rPr>
      </w:pPr>
      <w:r w:rsidRPr="0022190B">
        <w:rPr>
          <w:rFonts w:eastAsia="Calibri" w:cs="Segoe UI"/>
        </w:rPr>
        <w:t xml:space="preserve">• Limpar a bolsa da conexão e a ponta do tubo e retirar o brilho das superfícies a serem soldadas com o auxílio de lixa adequada; </w:t>
      </w:r>
    </w:p>
    <w:p w14:paraId="6628C2C5" w14:textId="77777777" w:rsidR="005B11E0" w:rsidRPr="0022190B" w:rsidRDefault="005B11E0" w:rsidP="005B11E0">
      <w:pPr>
        <w:ind w:left="851"/>
        <w:rPr>
          <w:rFonts w:eastAsia="Calibri" w:cs="Segoe UI"/>
        </w:rPr>
      </w:pPr>
      <w:r w:rsidRPr="0022190B">
        <w:rPr>
          <w:rFonts w:eastAsia="Calibri" w:cs="Segoe UI"/>
        </w:rPr>
        <w:t xml:space="preserve">• Limpar as superfícies lixadas com solução apropriada; </w:t>
      </w:r>
    </w:p>
    <w:p w14:paraId="44C4FDD2" w14:textId="77777777" w:rsidR="005B11E0" w:rsidRPr="0022190B" w:rsidRDefault="005B11E0" w:rsidP="005B11E0">
      <w:pPr>
        <w:ind w:left="851"/>
        <w:rPr>
          <w:rFonts w:eastAsia="Calibri" w:cs="Segoe UI"/>
        </w:rPr>
      </w:pPr>
      <w:r w:rsidRPr="0022190B">
        <w:rPr>
          <w:rFonts w:eastAsia="Calibri" w:cs="Segoe UI"/>
        </w:rPr>
        <w:t>• Distribuir adequadamente, em quantidade uniforme, com um pincel ou com a própria bisnaga, o adesivo nas superfícies a serem soldadas;</w:t>
      </w:r>
    </w:p>
    <w:p w14:paraId="544A3D9A" w14:textId="77777777" w:rsidR="005B11E0" w:rsidRPr="0022190B" w:rsidRDefault="005B11E0" w:rsidP="005B11E0">
      <w:pPr>
        <w:ind w:left="851"/>
        <w:rPr>
          <w:rFonts w:eastAsia="Calibri" w:cs="Segoe UI"/>
        </w:rPr>
      </w:pPr>
      <w:r w:rsidRPr="0022190B">
        <w:rPr>
          <w:rFonts w:eastAsia="Calibri" w:cs="Segoe UI"/>
        </w:rPr>
        <w:t xml:space="preserve">• Encaixar as extremidades e remover o excesso de adesivo; </w:t>
      </w:r>
    </w:p>
    <w:p w14:paraId="4B76FD2D" w14:textId="77777777" w:rsidR="005B11E0" w:rsidRPr="0022190B" w:rsidRDefault="005B11E0" w:rsidP="005E47EA">
      <w:pPr>
        <w:ind w:left="851" w:firstLine="565"/>
        <w:rPr>
          <w:rFonts w:eastAsia="Calibri" w:cs="Segoe UI"/>
        </w:rPr>
      </w:pPr>
      <w:r w:rsidRPr="0022190B">
        <w:rPr>
          <w:rFonts w:eastAsia="Calibri" w:cs="Segoe UI"/>
        </w:rPr>
        <w:t>Para a instalação de tubulações embutidas em paredes de alvenaria, os tijolos deverão ser recortados cuidadosamente com talhadeira, conforme marcação prévia dos limites de corte. No caso de blocos de concreto, deverão ser utilizadas serras elétricas portáteis, apropriadas para essa finalidade.</w:t>
      </w:r>
    </w:p>
    <w:p w14:paraId="2EDB81F0" w14:textId="68031C8B" w:rsidR="005B11E0" w:rsidRPr="0022190B" w:rsidRDefault="005B11E0" w:rsidP="005B11E0">
      <w:pPr>
        <w:ind w:left="851"/>
        <w:rPr>
          <w:rFonts w:eastAsia="Calibri" w:cs="Segoe UI"/>
        </w:rPr>
      </w:pPr>
      <w:r w:rsidRPr="0022190B">
        <w:rPr>
          <w:rFonts w:eastAsia="Calibri" w:cs="Segoe UI"/>
        </w:rPr>
        <w:t xml:space="preserve"> </w:t>
      </w:r>
      <w:r w:rsidR="005E47EA">
        <w:rPr>
          <w:rFonts w:eastAsia="Calibri" w:cs="Segoe UI"/>
        </w:rPr>
        <w:tab/>
      </w:r>
      <w:r w:rsidRPr="0022190B">
        <w:rPr>
          <w:rFonts w:eastAsia="Calibri" w:cs="Segoe UI"/>
        </w:rPr>
        <w:t xml:space="preserve">As tubulações embutidas em paredes de alvenaria serão fixadas pelo enchimento do vazio restante nos rasgos com argamassa de cimento e areia. </w:t>
      </w:r>
    </w:p>
    <w:p w14:paraId="501D8E78" w14:textId="77777777" w:rsidR="005B11E0" w:rsidRPr="0022190B" w:rsidRDefault="005B11E0" w:rsidP="005E47EA">
      <w:pPr>
        <w:ind w:left="851" w:firstLine="565"/>
        <w:rPr>
          <w:rFonts w:eastAsia="Calibri" w:cs="Segoe UI"/>
        </w:rPr>
      </w:pPr>
      <w:r w:rsidRPr="0022190B">
        <w:rPr>
          <w:rFonts w:eastAsia="Calibri" w:cs="Segoe UI"/>
        </w:rPr>
        <w:t xml:space="preserve">Quando indicado em projeto, as tubulações, além do referido enchimento, levarão grapas de ferro redondo, em número e espaçamento adequados, para manter inalterada a posição do tubo. </w:t>
      </w:r>
    </w:p>
    <w:p w14:paraId="18EF6391" w14:textId="77777777" w:rsidR="005B11E0" w:rsidRPr="0022190B" w:rsidRDefault="005B11E0" w:rsidP="005E47EA">
      <w:pPr>
        <w:ind w:left="851" w:firstLine="565"/>
        <w:rPr>
          <w:rFonts w:eastAsia="Calibri" w:cs="Segoe UI"/>
        </w:rPr>
      </w:pPr>
      <w:r w:rsidRPr="0022190B">
        <w:rPr>
          <w:rFonts w:eastAsia="Calibri" w:cs="Segoe UI"/>
        </w:rPr>
        <w:t xml:space="preserve">Não será permitida a concretagem de tubulações dentro de colunas, pilares ou outros elementos estruturais. As passagens previstas para as tubulações, através de elementos estruturais, deverão ser executadas antes da concretagem, devidamente autorizado pelo projetista de estrutura. </w:t>
      </w:r>
    </w:p>
    <w:p w14:paraId="44106B82" w14:textId="77777777" w:rsidR="005B11E0" w:rsidRPr="0022190B" w:rsidRDefault="005B11E0" w:rsidP="005E47EA">
      <w:pPr>
        <w:ind w:left="851" w:firstLine="565"/>
        <w:rPr>
          <w:rFonts w:eastAsia="Calibri" w:cs="Segoe UI"/>
        </w:rPr>
      </w:pPr>
      <w:r w:rsidRPr="0022190B">
        <w:rPr>
          <w:rFonts w:eastAsia="Calibri" w:cs="Segoe UI"/>
        </w:rPr>
        <w:t>Tubos de PVC rígido (marrom), juntas soldáveis, para instalações prediais de água fria, conforme NBR-5648/1999; diâmetros nominais. Nos tubos devem estar gravadas as seguintes informações: marca do fabricante; norma de fabricação dos tubos e número que identifica o diâmetro do tubo.</w:t>
      </w:r>
    </w:p>
    <w:p w14:paraId="44F9277A" w14:textId="77777777" w:rsidR="005B11E0" w:rsidRPr="0022190B" w:rsidRDefault="005B11E0" w:rsidP="005B11E0">
      <w:pPr>
        <w:ind w:left="851"/>
        <w:rPr>
          <w:rFonts w:eastAsia="Calibri" w:cs="Segoe UI"/>
        </w:rPr>
      </w:pPr>
    </w:p>
    <w:p w14:paraId="256C5794" w14:textId="77777777" w:rsidR="005B11E0" w:rsidRPr="0022190B" w:rsidRDefault="005B11E0" w:rsidP="005E47EA">
      <w:pPr>
        <w:ind w:left="851" w:firstLine="565"/>
        <w:rPr>
          <w:rFonts w:eastAsia="Calibri" w:cs="Segoe UI"/>
        </w:rPr>
      </w:pPr>
      <w:r w:rsidRPr="0022190B">
        <w:rPr>
          <w:rFonts w:eastAsia="Calibri" w:cs="Segoe UI"/>
        </w:rPr>
        <w:lastRenderedPageBreak/>
        <w:t>Os tubos devem ser soldados com adesivo plástico apropriado, após lixamento com lixa d’água e limpeza com solução desengordurante das superfícies a serem soldadas. Limpar a ponta e a bolsa dos tubos com solução limpadora.</w:t>
      </w:r>
    </w:p>
    <w:p w14:paraId="48687D97" w14:textId="77777777" w:rsidR="005B11E0" w:rsidRPr="0022190B" w:rsidRDefault="005B11E0" w:rsidP="005E47EA">
      <w:pPr>
        <w:ind w:left="851" w:firstLine="565"/>
        <w:rPr>
          <w:rFonts w:eastAsia="Calibri" w:cs="Segoe UI"/>
        </w:rPr>
      </w:pPr>
      <w:r w:rsidRPr="0022190B">
        <w:rPr>
          <w:rFonts w:eastAsia="Calibri" w:cs="Segoe UI"/>
        </w:rPr>
        <w:t>O adesivo deve ser aplicado na bolsa (camada fina) e na ponta do tubo (camada mais espessa); após a junção das peças, deve-se remover o excesso de adesivos, pois estes atacam o PVC; os tubos não devem ser movimentados antes de pelo menos 5 minutos. Após a soldagem, aguardar 24 horas antes de submeter à tubulação às pressões de serviço ou ensaios.</w:t>
      </w:r>
    </w:p>
    <w:p w14:paraId="7CCD5195" w14:textId="77777777" w:rsidR="005B11E0" w:rsidRPr="0022190B" w:rsidRDefault="005B11E0" w:rsidP="005E47EA">
      <w:pPr>
        <w:ind w:left="851" w:firstLine="565"/>
        <w:rPr>
          <w:rFonts w:eastAsia="Calibri" w:cs="Segoe UI"/>
        </w:rPr>
      </w:pPr>
      <w:r w:rsidRPr="0022190B">
        <w:rPr>
          <w:rFonts w:eastAsia="Calibri" w:cs="Segoe UI"/>
        </w:rPr>
        <w:t>Os materiais sujeitos à oxidação e outros danos provocados pela ação do tempo deverão ser acondicionados em local seco e coberto. Os tubos de PVC, aço, cobre e ferro fundido deverão ser estocados em prateleiras ou leitos, separados por diâmetro e tipos característicos, sustentados por tantos apoios quantos forem necessários para evitar deformações causadas pelo peso próprio. As pilhas com tubos com bolsas ou flanges deverão ser formadas de modo a alternar em cada camada a orientação das extremidades.</w:t>
      </w:r>
    </w:p>
    <w:p w14:paraId="35B0B3E7" w14:textId="77777777" w:rsidR="005B11E0" w:rsidRPr="0022190B" w:rsidRDefault="005B11E0" w:rsidP="005E47EA">
      <w:pPr>
        <w:ind w:left="851" w:firstLine="565"/>
        <w:rPr>
          <w:rFonts w:eastAsia="Calibri" w:cs="Segoe UI"/>
        </w:rPr>
      </w:pPr>
      <w:r w:rsidRPr="0022190B">
        <w:rPr>
          <w:rFonts w:eastAsia="Calibri" w:cs="Segoe UI"/>
        </w:rPr>
        <w:t xml:space="preserve"> Deverão ser tomados cuidados especiais quando os materiais forem empilhados, de modo a verificar se o material localizado em camadas inferiores suportará o peso nele apoiado.</w:t>
      </w:r>
    </w:p>
    <w:p w14:paraId="56F2808E" w14:textId="77777777" w:rsidR="005B11E0" w:rsidRPr="0022190B" w:rsidRDefault="005B11E0" w:rsidP="005E47EA">
      <w:pPr>
        <w:ind w:left="851" w:firstLine="565"/>
        <w:rPr>
          <w:rFonts w:eastAsia="Calibri" w:cs="Segoe UI"/>
        </w:rPr>
      </w:pPr>
      <w:r w:rsidRPr="0022190B">
        <w:rPr>
          <w:rFonts w:eastAsia="Calibri" w:cs="Segoe UI"/>
        </w:rPr>
        <w:t>Para desvios ou pequenos ajustes, empregar as conexões adequadas, não se aceitando flexões nos tubos. Não devem ser utilizadas bolsas feitas com o próprio tubo recortado, sendo necessário o uso de luvas adequadas. Os tubos embutidos em alvenaria devem receber capeamento.</w:t>
      </w:r>
    </w:p>
    <w:p w14:paraId="55273A92" w14:textId="77777777" w:rsidR="005B11E0" w:rsidRPr="0022190B" w:rsidRDefault="005B11E0" w:rsidP="005E47EA">
      <w:pPr>
        <w:ind w:left="851" w:firstLine="142"/>
        <w:rPr>
          <w:rFonts w:eastAsia="Calibri" w:cs="Segoe UI"/>
        </w:rPr>
      </w:pPr>
      <w:r w:rsidRPr="0022190B">
        <w:rPr>
          <w:rFonts w:eastAsia="Calibri" w:cs="Segoe UI"/>
        </w:rPr>
        <w:t>Toda a tubulação de água fria deverá ser pintada na cor verde, padrão ABNT.</w:t>
      </w:r>
    </w:p>
    <w:p w14:paraId="35A209F0" w14:textId="77777777" w:rsidR="005B11E0" w:rsidRPr="0022190B" w:rsidRDefault="005B11E0" w:rsidP="005B11E0">
      <w:pPr>
        <w:tabs>
          <w:tab w:val="left" w:pos="3522"/>
        </w:tabs>
        <w:ind w:left="993"/>
        <w:rPr>
          <w:rFonts w:eastAsia="Calibri" w:cs="Segoe UI"/>
        </w:rPr>
      </w:pPr>
      <w:r w:rsidRPr="0022190B">
        <w:rPr>
          <w:rFonts w:eastAsia="Calibri" w:cs="Segoe UI"/>
        </w:rPr>
        <w:t>d) Critério de Medição e Pagamento:</w:t>
      </w:r>
    </w:p>
    <w:p w14:paraId="24640C5D" w14:textId="77777777" w:rsidR="005B11E0" w:rsidRPr="0022190B" w:rsidRDefault="005B11E0" w:rsidP="005B11E0">
      <w:pPr>
        <w:ind w:left="851"/>
        <w:rPr>
          <w:rFonts w:eastAsia="Calibri" w:cs="Segoe UI"/>
        </w:rPr>
      </w:pPr>
      <w:r w:rsidRPr="0022190B">
        <w:rPr>
          <w:rFonts w:eastAsia="Calibri" w:cs="Segoe UI"/>
        </w:rPr>
        <w:t xml:space="preserve">O serviço será medido por metro de tubulação executada, considerando-se o comprimento efetivo do caminho por ela percorrido e a Planilha de Serviços e Quantidades. Inclui conexões e materiais acessórios; abertura e fechamento </w:t>
      </w:r>
      <w:r w:rsidRPr="0022190B">
        <w:rPr>
          <w:rFonts w:eastAsia="Calibri" w:cs="Segoe UI"/>
        </w:rPr>
        <w:lastRenderedPageBreak/>
        <w:t xml:space="preserve">de rasgos para tubulações embutidas; fixação por grampos, suportes ou presilhas quando a tubulação for aparente ou aérea. </w:t>
      </w:r>
    </w:p>
    <w:p w14:paraId="2D3B0CE6" w14:textId="77777777" w:rsidR="005B11E0" w:rsidRPr="0022190B" w:rsidRDefault="005B11E0" w:rsidP="005B11E0">
      <w:pPr>
        <w:pStyle w:val="PargrafodaLista"/>
        <w:numPr>
          <w:ilvl w:val="2"/>
          <w:numId w:val="37"/>
        </w:numPr>
        <w:spacing w:before="0" w:after="200"/>
        <w:ind w:left="851" w:right="567" w:firstLine="0"/>
        <w:rPr>
          <w:rFonts w:eastAsia="Calibri" w:cs="Segoe UI"/>
        </w:rPr>
      </w:pPr>
      <w:r w:rsidRPr="0022190B">
        <w:rPr>
          <w:rFonts w:eastAsia="Calibri" w:cs="Segoe UI"/>
        </w:rPr>
        <w:t>REGISTROS, VÁLVULAS E ACESSÓRIOS (FORNECIMENTO E INSTALAÇÃO)</w:t>
      </w:r>
    </w:p>
    <w:p w14:paraId="4D6AA779" w14:textId="77777777" w:rsidR="005B11E0" w:rsidRPr="0022190B" w:rsidRDefault="005B11E0" w:rsidP="005B11E0">
      <w:pPr>
        <w:numPr>
          <w:ilvl w:val="3"/>
          <w:numId w:val="37"/>
        </w:numPr>
        <w:spacing w:before="0" w:after="200"/>
        <w:ind w:left="851" w:right="567" w:firstLine="0"/>
        <w:contextualSpacing/>
        <w:rPr>
          <w:rFonts w:eastAsia="Calibri" w:cs="Segoe UI"/>
        </w:rPr>
      </w:pPr>
      <w:r w:rsidRPr="0022190B">
        <w:rPr>
          <w:rFonts w:eastAsia="Calibri" w:cs="Segoe UI"/>
        </w:rPr>
        <w:t xml:space="preserve">REGISTRO DE PRESSÃO COM CANOPLA CROMADA 3/4" </w:t>
      </w:r>
    </w:p>
    <w:p w14:paraId="0FA7B795" w14:textId="77777777" w:rsidR="005B11E0" w:rsidRPr="0022190B" w:rsidRDefault="005B11E0" w:rsidP="005B11E0">
      <w:pPr>
        <w:spacing w:after="200"/>
        <w:ind w:left="851" w:right="567"/>
        <w:contextualSpacing/>
        <w:rPr>
          <w:rFonts w:eastAsia="Calibri" w:cs="Segoe UI"/>
        </w:rPr>
      </w:pPr>
    </w:p>
    <w:p w14:paraId="303A94D0" w14:textId="77777777" w:rsidR="005B11E0" w:rsidRPr="0022190B" w:rsidRDefault="005B11E0" w:rsidP="005B11E0">
      <w:pPr>
        <w:numPr>
          <w:ilvl w:val="0"/>
          <w:numId w:val="33"/>
        </w:numPr>
        <w:spacing w:before="0" w:after="200"/>
        <w:ind w:left="851" w:right="567" w:firstLine="0"/>
        <w:contextualSpacing/>
        <w:rPr>
          <w:rFonts w:eastAsia="Calibri" w:cs="Segoe UI"/>
        </w:rPr>
      </w:pPr>
      <w:r w:rsidRPr="0022190B">
        <w:rPr>
          <w:rFonts w:eastAsia="Calibri" w:cs="Segoe UI"/>
        </w:rPr>
        <w:t>Aplicação:</w:t>
      </w:r>
    </w:p>
    <w:p w14:paraId="526BC68E" w14:textId="77777777" w:rsidR="005B11E0" w:rsidRPr="0022190B" w:rsidRDefault="005B11E0" w:rsidP="005B11E0">
      <w:pPr>
        <w:spacing w:after="200"/>
        <w:ind w:left="851" w:right="567"/>
        <w:contextualSpacing/>
        <w:rPr>
          <w:rFonts w:eastAsia="Calibri" w:cs="Segoe UI"/>
        </w:rPr>
      </w:pPr>
    </w:p>
    <w:p w14:paraId="0BAD0B02" w14:textId="77777777" w:rsidR="005B11E0" w:rsidRPr="0022190B" w:rsidRDefault="005B11E0" w:rsidP="005B11E0">
      <w:pPr>
        <w:spacing w:after="200"/>
        <w:ind w:left="851" w:right="567"/>
        <w:contextualSpacing/>
        <w:rPr>
          <w:rFonts w:eastAsia="Calibri" w:cs="Segoe UI"/>
        </w:rPr>
      </w:pPr>
      <w:r w:rsidRPr="0022190B">
        <w:rPr>
          <w:rFonts w:eastAsia="Calibri" w:cs="Segoe UI"/>
        </w:rPr>
        <w:t>Rede de água fria (tubulação de alimentação de chuveiros), conforme indicação do projeto.</w:t>
      </w:r>
    </w:p>
    <w:p w14:paraId="088C01E7" w14:textId="77777777" w:rsidR="005B11E0" w:rsidRPr="0022190B" w:rsidRDefault="005B11E0" w:rsidP="005B11E0">
      <w:pPr>
        <w:spacing w:after="200"/>
        <w:ind w:left="851" w:right="567"/>
        <w:contextualSpacing/>
        <w:rPr>
          <w:rFonts w:eastAsia="Calibri" w:cs="Segoe UI"/>
        </w:rPr>
      </w:pPr>
    </w:p>
    <w:p w14:paraId="7E31BAE7" w14:textId="77777777" w:rsidR="005B11E0" w:rsidRPr="0022190B" w:rsidRDefault="005B11E0" w:rsidP="005B11E0">
      <w:pPr>
        <w:numPr>
          <w:ilvl w:val="0"/>
          <w:numId w:val="33"/>
        </w:numPr>
        <w:spacing w:before="0" w:after="0"/>
        <w:ind w:left="851" w:right="567" w:firstLine="0"/>
        <w:contextualSpacing/>
        <w:rPr>
          <w:rFonts w:eastAsia="Calibri" w:cs="Segoe UI"/>
        </w:rPr>
      </w:pPr>
      <w:r w:rsidRPr="0022190B">
        <w:rPr>
          <w:rFonts w:eastAsia="Calibri" w:cs="Segoe UI"/>
        </w:rPr>
        <w:t>Material:</w:t>
      </w:r>
    </w:p>
    <w:p w14:paraId="1EE11EFE" w14:textId="77777777" w:rsidR="005B11E0" w:rsidRPr="0022190B" w:rsidRDefault="005B11E0" w:rsidP="005B11E0">
      <w:pPr>
        <w:ind w:left="851"/>
        <w:rPr>
          <w:rFonts w:eastAsia="Calibri" w:cs="Segoe UI"/>
        </w:rPr>
      </w:pPr>
      <w:r w:rsidRPr="0022190B">
        <w:rPr>
          <w:rFonts w:eastAsia="Calibri" w:cs="Segoe UI"/>
        </w:rPr>
        <w:t xml:space="preserve">Registro de pressão com </w:t>
      </w:r>
      <w:proofErr w:type="spellStart"/>
      <w:r w:rsidRPr="0022190B">
        <w:rPr>
          <w:rFonts w:eastAsia="Calibri" w:cs="Segoe UI"/>
        </w:rPr>
        <w:t>canopla</w:t>
      </w:r>
      <w:proofErr w:type="spellEnd"/>
      <w:r w:rsidRPr="0022190B">
        <w:rPr>
          <w:rFonts w:eastAsia="Calibri" w:cs="Segoe UI"/>
        </w:rPr>
        <w:t>, em bronze ou latão, diâmetro nominal de acordo com o projeto, volante tipo cruzeta, acabamento niquelado e cromado. Em operações de bloqueio e/ou regulagem do fluxo de água, em instalações embutidas.</w:t>
      </w:r>
    </w:p>
    <w:p w14:paraId="3D6EBD4E" w14:textId="77777777" w:rsidR="005B11E0" w:rsidRPr="0022190B" w:rsidRDefault="005B11E0" w:rsidP="005B11E0">
      <w:pPr>
        <w:ind w:left="851"/>
        <w:rPr>
          <w:rFonts w:eastAsia="Calibri" w:cs="Segoe UI"/>
        </w:rPr>
      </w:pPr>
    </w:p>
    <w:p w14:paraId="5C613AAB" w14:textId="77777777" w:rsidR="005B11E0" w:rsidRPr="0022190B" w:rsidRDefault="005B11E0" w:rsidP="005B11E0">
      <w:pPr>
        <w:numPr>
          <w:ilvl w:val="0"/>
          <w:numId w:val="33"/>
        </w:numPr>
        <w:spacing w:before="0" w:after="0"/>
        <w:ind w:left="851" w:right="567" w:firstLine="0"/>
        <w:contextualSpacing/>
        <w:rPr>
          <w:rFonts w:eastAsia="Calibri" w:cs="Segoe UI"/>
        </w:rPr>
      </w:pPr>
      <w:r w:rsidRPr="0022190B">
        <w:rPr>
          <w:rFonts w:eastAsia="Calibri" w:cs="Segoe UI"/>
        </w:rPr>
        <w:t>Execução / Controle:</w:t>
      </w:r>
    </w:p>
    <w:p w14:paraId="44025146" w14:textId="77777777" w:rsidR="005B11E0" w:rsidRPr="0022190B" w:rsidRDefault="005B11E0" w:rsidP="005B11E0">
      <w:pPr>
        <w:ind w:left="851"/>
        <w:rPr>
          <w:rFonts w:eastAsia="Calibri" w:cs="Segoe UI"/>
        </w:rPr>
      </w:pPr>
      <w:r w:rsidRPr="0022190B">
        <w:rPr>
          <w:rFonts w:eastAsia="Calibri" w:cs="Segoe UI"/>
        </w:rPr>
        <w:t xml:space="preserve">Nas tubulações em PVC, empregar adaptadores, rosca/solda. Instalar o volante e a </w:t>
      </w:r>
      <w:proofErr w:type="spellStart"/>
      <w:r w:rsidRPr="0022190B">
        <w:rPr>
          <w:rFonts w:eastAsia="Calibri" w:cs="Segoe UI"/>
        </w:rPr>
        <w:t>canopla</w:t>
      </w:r>
      <w:proofErr w:type="spellEnd"/>
      <w:r w:rsidRPr="0022190B">
        <w:rPr>
          <w:rFonts w:eastAsia="Calibri" w:cs="Segoe UI"/>
        </w:rPr>
        <w:t xml:space="preserve"> após o término da obra. </w:t>
      </w:r>
    </w:p>
    <w:p w14:paraId="27F4B7C2" w14:textId="77777777" w:rsidR="005B11E0" w:rsidRPr="0022190B" w:rsidRDefault="005B11E0" w:rsidP="005B11E0">
      <w:pPr>
        <w:ind w:left="851"/>
        <w:rPr>
          <w:rFonts w:eastAsia="Calibri" w:cs="Segoe UI"/>
        </w:rPr>
      </w:pPr>
      <w:r w:rsidRPr="0022190B">
        <w:rPr>
          <w:rFonts w:eastAsia="Calibri" w:cs="Segoe UI"/>
        </w:rPr>
        <w:t>Referência, DOCOL, DECA ou equivalente técnico.</w:t>
      </w:r>
    </w:p>
    <w:p w14:paraId="723A5255" w14:textId="77777777" w:rsidR="005B11E0" w:rsidRPr="0022190B" w:rsidRDefault="005B11E0" w:rsidP="005B11E0">
      <w:pPr>
        <w:ind w:left="851"/>
        <w:rPr>
          <w:rFonts w:eastAsia="Calibri" w:cs="Segoe UI"/>
        </w:rPr>
      </w:pPr>
    </w:p>
    <w:p w14:paraId="4275844F" w14:textId="77777777" w:rsidR="005B11E0" w:rsidRPr="0022190B" w:rsidRDefault="005B11E0" w:rsidP="005B11E0">
      <w:pPr>
        <w:numPr>
          <w:ilvl w:val="0"/>
          <w:numId w:val="33"/>
        </w:numPr>
        <w:spacing w:before="0" w:after="0"/>
        <w:ind w:left="851" w:right="567" w:firstLine="0"/>
        <w:contextualSpacing/>
        <w:rPr>
          <w:rFonts w:eastAsia="Calibri" w:cs="Segoe UI"/>
        </w:rPr>
      </w:pPr>
      <w:r w:rsidRPr="0022190B">
        <w:rPr>
          <w:rFonts w:eastAsia="Calibri" w:cs="Segoe UI"/>
        </w:rPr>
        <w:t>Critério de Medição e Pagamento:</w:t>
      </w:r>
    </w:p>
    <w:p w14:paraId="0A598F27" w14:textId="77777777" w:rsidR="005B11E0" w:rsidRPr="0022190B" w:rsidRDefault="005B11E0" w:rsidP="005B11E0">
      <w:pPr>
        <w:ind w:left="851"/>
        <w:rPr>
          <w:rFonts w:eastAsia="Calibri" w:cs="Segoe UI"/>
        </w:rPr>
      </w:pPr>
      <w:r w:rsidRPr="0022190B">
        <w:rPr>
          <w:rFonts w:eastAsia="Calibri" w:cs="Segoe UI"/>
        </w:rPr>
        <w:t xml:space="preserve">O serviço será medido por unidade instalada e conforme Planilha de Serviços e Quantidades. Inclui materiais acessórios e de vedação para a instalação e ligação com a rede de água. Este preço deverá compreender todas as despesas decorrentes do fornecimento dos materiais, ferramentas, equipamentos e mão de obra necessários à sua execução, conforme </w:t>
      </w:r>
      <w:r w:rsidRPr="0022190B">
        <w:rPr>
          <w:rFonts w:eastAsia="Calibri" w:cs="Segoe UI"/>
        </w:rPr>
        <w:lastRenderedPageBreak/>
        <w:t>especificações, incluindo arremates, limpeza e demais serviços complementares, para a execução do serviço.</w:t>
      </w:r>
    </w:p>
    <w:p w14:paraId="28D5834A" w14:textId="77777777" w:rsidR="005B11E0" w:rsidRPr="0022190B" w:rsidRDefault="005B11E0" w:rsidP="005B11E0">
      <w:pPr>
        <w:ind w:left="851"/>
        <w:rPr>
          <w:rFonts w:eastAsia="Calibri" w:cs="Segoe UI"/>
        </w:rPr>
      </w:pPr>
    </w:p>
    <w:p w14:paraId="221A8999"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REGISTRO DE GAVETA, COM CANOPLA ACABAMENTO CROMADO (FORNECIMENTO E INSTALAÇÃO).</w:t>
      </w:r>
    </w:p>
    <w:p w14:paraId="6F1D72A5" w14:textId="77777777" w:rsidR="005B11E0" w:rsidRPr="0022190B" w:rsidRDefault="005B11E0" w:rsidP="005B11E0">
      <w:pPr>
        <w:numPr>
          <w:ilvl w:val="0"/>
          <w:numId w:val="36"/>
        </w:numPr>
        <w:spacing w:before="0" w:after="0"/>
        <w:ind w:left="851" w:right="567" w:firstLine="0"/>
        <w:contextualSpacing/>
        <w:rPr>
          <w:rFonts w:eastAsia="Calibri" w:cs="Segoe UI"/>
        </w:rPr>
      </w:pPr>
      <w:r w:rsidRPr="0022190B">
        <w:rPr>
          <w:rFonts w:eastAsia="Calibri" w:cs="Segoe UI"/>
        </w:rPr>
        <w:t>Aplicação:</w:t>
      </w:r>
    </w:p>
    <w:p w14:paraId="57C40965" w14:textId="77777777" w:rsidR="005B11E0" w:rsidRPr="0022190B" w:rsidRDefault="005B11E0" w:rsidP="005B11E0">
      <w:pPr>
        <w:ind w:left="851" w:right="567"/>
        <w:contextualSpacing/>
        <w:rPr>
          <w:rFonts w:eastAsia="Calibri" w:cs="Segoe UI"/>
        </w:rPr>
      </w:pPr>
    </w:p>
    <w:p w14:paraId="16A93F6F" w14:textId="77777777" w:rsidR="005B11E0" w:rsidRPr="0022190B" w:rsidRDefault="005B11E0" w:rsidP="005B11E0">
      <w:pPr>
        <w:ind w:left="851"/>
        <w:rPr>
          <w:rFonts w:eastAsia="Calibri" w:cs="Segoe UI"/>
        </w:rPr>
      </w:pPr>
      <w:r w:rsidRPr="0022190B">
        <w:rPr>
          <w:rFonts w:eastAsia="Calibri" w:cs="Segoe UI"/>
        </w:rPr>
        <w:t>Rede de água fria, conforme indicação do projeto.</w:t>
      </w:r>
    </w:p>
    <w:p w14:paraId="75F353B2" w14:textId="77777777" w:rsidR="005B11E0" w:rsidRPr="0022190B" w:rsidRDefault="005B11E0" w:rsidP="005B11E0">
      <w:pPr>
        <w:ind w:left="851"/>
        <w:rPr>
          <w:rFonts w:eastAsia="Calibri" w:cs="Segoe UI"/>
        </w:rPr>
      </w:pPr>
    </w:p>
    <w:p w14:paraId="12DED3B8" w14:textId="77777777" w:rsidR="005B11E0" w:rsidRPr="0022190B" w:rsidRDefault="005B11E0" w:rsidP="005B11E0">
      <w:pPr>
        <w:ind w:left="851"/>
        <w:rPr>
          <w:rFonts w:eastAsia="Calibri" w:cs="Segoe UI"/>
        </w:rPr>
      </w:pPr>
      <w:r w:rsidRPr="0022190B">
        <w:rPr>
          <w:rFonts w:eastAsia="Calibri" w:cs="Segoe UI"/>
        </w:rPr>
        <w:t>b) Material:</w:t>
      </w:r>
    </w:p>
    <w:p w14:paraId="354BD845"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REGISTRO DE GAVETA DN 110MM</w:t>
      </w:r>
    </w:p>
    <w:p w14:paraId="39B4986C"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REGISTRO DE GAVETA DN 85MM</w:t>
      </w:r>
    </w:p>
    <w:p w14:paraId="60483A67"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REGISTRO DE GAVETA DN 60MM</w:t>
      </w:r>
    </w:p>
    <w:p w14:paraId="4DF57315"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 xml:space="preserve">REGISTRO DE GAVETA DN 50MM </w:t>
      </w:r>
    </w:p>
    <w:p w14:paraId="5C4CDB85"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REGISTRO DE GAVETA DN 40MM</w:t>
      </w:r>
    </w:p>
    <w:p w14:paraId="0B8E76EE"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 xml:space="preserve">REGISTRO DE GAVETA DN 32MM </w:t>
      </w:r>
    </w:p>
    <w:p w14:paraId="7375345E" w14:textId="77777777" w:rsidR="005B11E0" w:rsidRPr="0022190B" w:rsidRDefault="005B11E0" w:rsidP="005B11E0">
      <w:pPr>
        <w:numPr>
          <w:ilvl w:val="0"/>
          <w:numId w:val="34"/>
        </w:numPr>
        <w:spacing w:before="0" w:after="0"/>
        <w:ind w:left="851" w:right="567" w:firstLine="0"/>
        <w:contextualSpacing/>
        <w:jc w:val="left"/>
        <w:rPr>
          <w:rFonts w:eastAsia="Calibri" w:cs="Segoe UI"/>
        </w:rPr>
      </w:pPr>
      <w:r w:rsidRPr="0022190B">
        <w:rPr>
          <w:rFonts w:eastAsia="Calibri" w:cs="Segoe UI"/>
        </w:rPr>
        <w:t>REGISTRO DE GAVETA DN 25MM</w:t>
      </w:r>
    </w:p>
    <w:p w14:paraId="7266E4EB" w14:textId="77777777" w:rsidR="005B11E0" w:rsidRPr="0022190B" w:rsidRDefault="005B11E0" w:rsidP="005B11E0">
      <w:pPr>
        <w:ind w:right="567"/>
        <w:contextualSpacing/>
        <w:rPr>
          <w:rFonts w:eastAsia="Calibri" w:cs="Segoe UI"/>
        </w:rPr>
      </w:pPr>
    </w:p>
    <w:p w14:paraId="7069056D" w14:textId="77777777" w:rsidR="005B11E0" w:rsidRPr="0022190B" w:rsidRDefault="005B11E0" w:rsidP="005B11E0">
      <w:pPr>
        <w:ind w:left="851"/>
        <w:rPr>
          <w:rFonts w:eastAsia="Calibri" w:cs="Segoe UI"/>
        </w:rPr>
      </w:pPr>
      <w:r w:rsidRPr="0022190B">
        <w:rPr>
          <w:rFonts w:eastAsia="Calibri" w:cs="Segoe UI"/>
        </w:rPr>
        <w:t>c) Execução / Controle:</w:t>
      </w:r>
    </w:p>
    <w:p w14:paraId="54FC1F34" w14:textId="77777777" w:rsidR="005B11E0" w:rsidRPr="0022190B" w:rsidRDefault="005B11E0" w:rsidP="005E47EA">
      <w:pPr>
        <w:ind w:left="851" w:firstLine="565"/>
        <w:rPr>
          <w:rFonts w:eastAsia="Calibri" w:cs="Segoe UI"/>
        </w:rPr>
      </w:pPr>
      <w:r w:rsidRPr="0022190B">
        <w:rPr>
          <w:rFonts w:eastAsia="Calibri" w:cs="Segoe UI"/>
        </w:rPr>
        <w:t xml:space="preserve">Registro de gaveta com </w:t>
      </w:r>
      <w:proofErr w:type="spellStart"/>
      <w:r w:rsidRPr="0022190B">
        <w:rPr>
          <w:rFonts w:eastAsia="Calibri" w:cs="Segoe UI"/>
        </w:rPr>
        <w:t>canopla</w:t>
      </w:r>
      <w:proofErr w:type="spellEnd"/>
      <w:r w:rsidRPr="0022190B">
        <w:rPr>
          <w:rFonts w:eastAsia="Calibri" w:cs="Segoe UI"/>
        </w:rPr>
        <w:t xml:space="preserve">, em bronze ou latão; diâmetro nominal de acordo com o projeto; volante tipo cruzeta; acabamento niquelado e cromado. Prever </w:t>
      </w:r>
      <w:proofErr w:type="spellStart"/>
      <w:r w:rsidRPr="0022190B">
        <w:rPr>
          <w:rFonts w:eastAsia="Calibri" w:cs="Segoe UI"/>
        </w:rPr>
        <w:t>nipple</w:t>
      </w:r>
      <w:proofErr w:type="spellEnd"/>
      <w:r w:rsidRPr="0022190B">
        <w:rPr>
          <w:rFonts w:eastAsia="Calibri" w:cs="Segoe UI"/>
        </w:rPr>
        <w:t xml:space="preserve"> e união na entrada e/ou saída do registro, em ramais de difícil montagem ou desmontagem.</w:t>
      </w:r>
    </w:p>
    <w:p w14:paraId="7FACA48B" w14:textId="77777777" w:rsidR="005B11E0" w:rsidRPr="0022190B" w:rsidRDefault="005B11E0" w:rsidP="005E47EA">
      <w:pPr>
        <w:ind w:left="851" w:firstLine="565"/>
        <w:rPr>
          <w:rFonts w:eastAsia="Calibri" w:cs="Segoe UI"/>
        </w:rPr>
      </w:pPr>
      <w:r w:rsidRPr="0022190B">
        <w:rPr>
          <w:rFonts w:eastAsia="Calibri" w:cs="Segoe UI"/>
        </w:rPr>
        <w:t xml:space="preserve">Nas tubulações em PVC, empregar adaptadores, rosca/solda. O volante e a </w:t>
      </w:r>
      <w:proofErr w:type="spellStart"/>
      <w:r w:rsidRPr="0022190B">
        <w:rPr>
          <w:rFonts w:eastAsia="Calibri" w:cs="Segoe UI"/>
        </w:rPr>
        <w:t>canopla</w:t>
      </w:r>
      <w:proofErr w:type="spellEnd"/>
      <w:r w:rsidRPr="0022190B">
        <w:rPr>
          <w:rFonts w:eastAsia="Calibri" w:cs="Segoe UI"/>
        </w:rPr>
        <w:t xml:space="preserve"> devem ser instalados após o término da obra. </w:t>
      </w:r>
    </w:p>
    <w:p w14:paraId="1D315957" w14:textId="77777777" w:rsidR="005B11E0" w:rsidRPr="0022190B" w:rsidRDefault="005B11E0" w:rsidP="005B11E0">
      <w:pPr>
        <w:ind w:left="851"/>
        <w:rPr>
          <w:rFonts w:eastAsia="Calibri" w:cs="Segoe UI"/>
        </w:rPr>
      </w:pPr>
      <w:r w:rsidRPr="0022190B">
        <w:rPr>
          <w:rFonts w:eastAsia="Calibri" w:cs="Segoe UI"/>
        </w:rPr>
        <w:t>Referência, DOCOL, DECA ou equivalente técnico.</w:t>
      </w:r>
    </w:p>
    <w:p w14:paraId="093D275D" w14:textId="77777777" w:rsidR="005B11E0" w:rsidRPr="0022190B" w:rsidRDefault="005B11E0" w:rsidP="005B11E0">
      <w:pPr>
        <w:ind w:left="851"/>
        <w:rPr>
          <w:rFonts w:eastAsia="Calibri" w:cs="Segoe UI"/>
        </w:rPr>
      </w:pPr>
    </w:p>
    <w:p w14:paraId="0A1BDC93" w14:textId="77777777" w:rsidR="005B11E0" w:rsidRPr="0022190B" w:rsidRDefault="005B11E0" w:rsidP="005B11E0">
      <w:pPr>
        <w:ind w:left="851"/>
        <w:rPr>
          <w:rFonts w:eastAsia="Calibri" w:cs="Segoe UI"/>
        </w:rPr>
      </w:pPr>
      <w:r w:rsidRPr="0022190B">
        <w:rPr>
          <w:rFonts w:eastAsia="Calibri" w:cs="Segoe UI"/>
        </w:rPr>
        <w:t>d) Critério de Medição e Pagamento:</w:t>
      </w:r>
    </w:p>
    <w:p w14:paraId="69E9B94F" w14:textId="77777777" w:rsidR="005B11E0" w:rsidRPr="0022190B" w:rsidRDefault="005B11E0" w:rsidP="005B11E0">
      <w:pPr>
        <w:ind w:left="851"/>
        <w:rPr>
          <w:rFonts w:eastAsia="Calibri" w:cs="Segoe UI"/>
        </w:rPr>
      </w:pPr>
      <w:r w:rsidRPr="0022190B">
        <w:rPr>
          <w:rFonts w:eastAsia="Calibri" w:cs="Segoe UI"/>
        </w:rPr>
        <w:t xml:space="preserve">O serviço será medido por unidade instalada e conforme Planilha de Serviços e Quantidades. Inclui materiais acessórios e de vedação para a instalação e </w:t>
      </w:r>
      <w:r w:rsidRPr="0022190B">
        <w:rPr>
          <w:rFonts w:eastAsia="Calibri" w:cs="Segoe UI"/>
        </w:rPr>
        <w:lastRenderedPageBreak/>
        <w:t>ligação com a rede de água. Este preço deverá compreender todas as despesas decorrentes do fornecimento dos materiais, ferramentas, equipamentos e mão de obra necessários à sua execução, conforme especificações, incluindo arremates, limpeza e demais serviços complementares, para a execução do serviço.</w:t>
      </w:r>
    </w:p>
    <w:p w14:paraId="4676F799" w14:textId="77777777" w:rsidR="005B11E0" w:rsidRPr="0022190B" w:rsidRDefault="005B11E0" w:rsidP="005B11E0">
      <w:pPr>
        <w:ind w:left="851"/>
        <w:rPr>
          <w:rFonts w:eastAsia="Calibri" w:cs="Segoe UI"/>
        </w:rPr>
      </w:pPr>
    </w:p>
    <w:p w14:paraId="5D0571A3"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ab/>
        <w:t>VÁLVULAS (FORNECIMENTO E INSTALAÇÃO).</w:t>
      </w:r>
    </w:p>
    <w:p w14:paraId="34E557E0"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 xml:space="preserve">VÁLVULA DE DESCARGA CICLO FIXO 6 </w:t>
      </w:r>
      <w:proofErr w:type="spellStart"/>
      <w:r w:rsidRPr="0022190B">
        <w:rPr>
          <w:rFonts w:eastAsia="Calibri" w:cs="Segoe UI"/>
        </w:rPr>
        <w:t>Lpf</w:t>
      </w:r>
      <w:proofErr w:type="spellEnd"/>
    </w:p>
    <w:p w14:paraId="5D690829" w14:textId="77777777" w:rsidR="005B11E0" w:rsidRPr="0022190B" w:rsidRDefault="005B11E0" w:rsidP="005B11E0">
      <w:pPr>
        <w:spacing w:after="200"/>
        <w:ind w:right="567"/>
        <w:contextualSpacing/>
        <w:rPr>
          <w:rFonts w:eastAsia="Calibri" w:cs="Segoe UI"/>
        </w:rPr>
      </w:pPr>
    </w:p>
    <w:p w14:paraId="216AFA4B" w14:textId="77777777" w:rsidR="005B11E0" w:rsidRPr="0022190B" w:rsidRDefault="005B11E0" w:rsidP="005B11E0">
      <w:pPr>
        <w:pStyle w:val="PargrafodaLista"/>
        <w:widowControl w:val="0"/>
        <w:numPr>
          <w:ilvl w:val="0"/>
          <w:numId w:val="39"/>
        </w:numPr>
        <w:autoSpaceDE w:val="0"/>
        <w:autoSpaceDN w:val="0"/>
        <w:spacing w:before="0" w:after="0"/>
        <w:contextualSpacing w:val="0"/>
        <w:jc w:val="left"/>
        <w:rPr>
          <w:rFonts w:cs="Segoe UI"/>
        </w:rPr>
      </w:pPr>
      <w:r w:rsidRPr="0022190B">
        <w:rPr>
          <w:rFonts w:cs="Segoe UI"/>
        </w:rPr>
        <w:t xml:space="preserve">Aplicação: </w:t>
      </w:r>
    </w:p>
    <w:p w14:paraId="3F2A77F2" w14:textId="77777777" w:rsidR="005B11E0" w:rsidRPr="0022190B" w:rsidRDefault="005B11E0" w:rsidP="005B11E0">
      <w:pPr>
        <w:pStyle w:val="PargrafodaLista"/>
        <w:ind w:left="1211"/>
        <w:rPr>
          <w:rFonts w:cs="Segoe UI"/>
        </w:rPr>
      </w:pPr>
      <w:r w:rsidRPr="0022190B">
        <w:rPr>
          <w:rFonts w:cs="Segoe UI"/>
        </w:rPr>
        <w:t>Rede de água fria, conforme indicação do projeto.</w:t>
      </w:r>
    </w:p>
    <w:p w14:paraId="5B486231" w14:textId="77777777" w:rsidR="005B11E0" w:rsidRPr="0022190B" w:rsidRDefault="005B11E0" w:rsidP="005B11E0">
      <w:pPr>
        <w:pStyle w:val="PargrafodaLista"/>
        <w:ind w:left="1211"/>
        <w:rPr>
          <w:rFonts w:cs="Segoe UI"/>
        </w:rPr>
      </w:pPr>
    </w:p>
    <w:p w14:paraId="02EBE57E" w14:textId="77777777" w:rsidR="005B11E0" w:rsidRPr="0022190B" w:rsidRDefault="005B11E0" w:rsidP="005B11E0">
      <w:pPr>
        <w:ind w:left="851"/>
        <w:rPr>
          <w:rFonts w:cs="Segoe UI"/>
        </w:rPr>
      </w:pPr>
      <w:r w:rsidRPr="0022190B">
        <w:rPr>
          <w:rFonts w:cs="Segoe UI"/>
        </w:rPr>
        <w:t>b) Execução / Controle:</w:t>
      </w:r>
    </w:p>
    <w:p w14:paraId="769038EB" w14:textId="77777777" w:rsidR="005B11E0" w:rsidRPr="0022190B" w:rsidRDefault="005B11E0" w:rsidP="005E47EA">
      <w:pPr>
        <w:ind w:left="851" w:firstLine="565"/>
        <w:rPr>
          <w:rFonts w:cs="Segoe UI"/>
        </w:rPr>
      </w:pPr>
      <w:r w:rsidRPr="0022190B">
        <w:rPr>
          <w:rFonts w:cs="Segoe UI"/>
        </w:rPr>
        <w:t xml:space="preserve">Deverá ser fornecida, testada e instalada Válvula de Descarga do tipo Ciclo Fixo 6 </w:t>
      </w:r>
      <w:proofErr w:type="spellStart"/>
      <w:r w:rsidRPr="0022190B">
        <w:rPr>
          <w:rFonts w:cs="Segoe UI"/>
        </w:rPr>
        <w:t>Lpf</w:t>
      </w:r>
      <w:proofErr w:type="spellEnd"/>
      <w:r w:rsidRPr="0022190B">
        <w:rPr>
          <w:rFonts w:cs="Segoe UI"/>
        </w:rPr>
        <w:t xml:space="preserve"> da marca DECA ou equivalente técnico, conexão em rosca interna diâmetro 1.1/2”.</w:t>
      </w:r>
    </w:p>
    <w:p w14:paraId="15E482C3" w14:textId="77777777" w:rsidR="005B11E0" w:rsidRPr="0022190B" w:rsidRDefault="005B11E0" w:rsidP="005B11E0">
      <w:pPr>
        <w:ind w:left="851"/>
        <w:rPr>
          <w:rFonts w:cs="Segoe UI"/>
        </w:rPr>
      </w:pPr>
    </w:p>
    <w:p w14:paraId="7A794230" w14:textId="77777777" w:rsidR="005B11E0" w:rsidRPr="0022190B" w:rsidRDefault="005B11E0" w:rsidP="005B11E0">
      <w:pPr>
        <w:ind w:left="851"/>
        <w:rPr>
          <w:rFonts w:cs="Segoe UI"/>
        </w:rPr>
      </w:pPr>
      <w:r w:rsidRPr="0022190B">
        <w:rPr>
          <w:rFonts w:cs="Segoe UI"/>
        </w:rPr>
        <w:t>c) Critério de Medição e Pagamento:</w:t>
      </w:r>
    </w:p>
    <w:p w14:paraId="59FE4EF2" w14:textId="77777777" w:rsidR="005B11E0" w:rsidRPr="0022190B" w:rsidRDefault="005B11E0" w:rsidP="005E47EA">
      <w:pPr>
        <w:ind w:left="851" w:firstLine="565"/>
        <w:rPr>
          <w:rFonts w:cs="Segoe UI"/>
        </w:rPr>
      </w:pPr>
      <w:r w:rsidRPr="0022190B">
        <w:rPr>
          <w:rFonts w:cs="Segoe UI"/>
        </w:rPr>
        <w:t>O serviço será medido por unidade instalada e conforme Planilha de Serviços e Quantidades. Inclui materiais acessórios e de vedação para a instalação e ligação com a rede de água. Este preço deverá compreender todas as despesas decorrentes do fornecimento dos materiais, ferramentas, equipamentos e mão de obra necessários à sua execução, conforme especificações, incluindo arremates, limpeza e demais serviços complementares, para a execução do serviço.</w:t>
      </w:r>
    </w:p>
    <w:p w14:paraId="0C278E5B" w14:textId="5A6AE007" w:rsidR="005E47EA" w:rsidRDefault="005E47EA">
      <w:pPr>
        <w:spacing w:before="0" w:after="0" w:line="240" w:lineRule="auto"/>
        <w:jc w:val="left"/>
        <w:rPr>
          <w:rFonts w:cs="Segoe UI"/>
        </w:rPr>
      </w:pPr>
      <w:r>
        <w:rPr>
          <w:rFonts w:cs="Segoe UI"/>
        </w:rPr>
        <w:br w:type="page"/>
      </w:r>
    </w:p>
    <w:p w14:paraId="648CF6DF"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lastRenderedPageBreak/>
        <w:t>ACESSÓRIOS</w:t>
      </w:r>
    </w:p>
    <w:p w14:paraId="0EE7C399"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TUBO DE DESCARGA Ø 40 MM, INCLUSIVE ANEL DE VEDAÇÃO.</w:t>
      </w:r>
    </w:p>
    <w:p w14:paraId="6C477E59" w14:textId="77777777" w:rsidR="005B11E0" w:rsidRPr="0022190B" w:rsidRDefault="005B11E0" w:rsidP="005B11E0">
      <w:pPr>
        <w:pStyle w:val="PargrafodaLista"/>
        <w:widowControl w:val="0"/>
        <w:numPr>
          <w:ilvl w:val="0"/>
          <w:numId w:val="40"/>
        </w:numPr>
        <w:autoSpaceDE w:val="0"/>
        <w:autoSpaceDN w:val="0"/>
        <w:spacing w:before="0" w:after="0"/>
        <w:contextualSpacing w:val="0"/>
        <w:jc w:val="left"/>
        <w:rPr>
          <w:rFonts w:cs="Segoe UI"/>
        </w:rPr>
      </w:pPr>
      <w:r w:rsidRPr="0022190B">
        <w:rPr>
          <w:rFonts w:cs="Segoe UI"/>
        </w:rPr>
        <w:t xml:space="preserve">Aplicação: </w:t>
      </w:r>
    </w:p>
    <w:p w14:paraId="0DC71E43" w14:textId="77777777" w:rsidR="005B11E0" w:rsidRPr="005E47EA" w:rsidRDefault="005B11E0" w:rsidP="005E47EA">
      <w:pPr>
        <w:ind w:left="851" w:firstLine="360"/>
        <w:rPr>
          <w:rFonts w:cs="Segoe UI"/>
        </w:rPr>
      </w:pPr>
      <w:r w:rsidRPr="005E47EA">
        <w:rPr>
          <w:rFonts w:cs="Segoe UI"/>
        </w:rPr>
        <w:t>Rede de água fria, conforme indicação do projeto.</w:t>
      </w:r>
    </w:p>
    <w:p w14:paraId="2AE0A29E" w14:textId="77777777" w:rsidR="005B11E0" w:rsidRPr="0022190B" w:rsidRDefault="005B11E0" w:rsidP="005B11E0">
      <w:pPr>
        <w:ind w:left="851"/>
        <w:rPr>
          <w:rFonts w:cs="Segoe UI"/>
        </w:rPr>
      </w:pPr>
      <w:r w:rsidRPr="0022190B">
        <w:rPr>
          <w:rFonts w:cs="Segoe UI"/>
        </w:rPr>
        <w:t>b) Execução / Controle:</w:t>
      </w:r>
    </w:p>
    <w:p w14:paraId="42AEDAB9" w14:textId="77777777" w:rsidR="005B11E0" w:rsidRPr="0022190B" w:rsidRDefault="005B11E0" w:rsidP="005E47EA">
      <w:pPr>
        <w:ind w:left="851" w:firstLine="565"/>
        <w:rPr>
          <w:rFonts w:cs="Segoe UI"/>
        </w:rPr>
      </w:pPr>
      <w:r w:rsidRPr="0022190B">
        <w:rPr>
          <w:rFonts w:cs="Segoe UI"/>
        </w:rPr>
        <w:t>Deverá ser fornecido, testado e instalado tubo de descarga Ø 40 MM, incluindo anel de vedação.</w:t>
      </w:r>
    </w:p>
    <w:p w14:paraId="1435AD6D" w14:textId="77777777" w:rsidR="005B11E0" w:rsidRPr="0022190B" w:rsidRDefault="005B11E0" w:rsidP="005B11E0">
      <w:pPr>
        <w:ind w:left="851"/>
        <w:rPr>
          <w:rFonts w:cs="Segoe UI"/>
        </w:rPr>
      </w:pPr>
      <w:r w:rsidRPr="0022190B">
        <w:rPr>
          <w:rFonts w:cs="Segoe UI"/>
        </w:rPr>
        <w:t>c) Critério de Medição e Pagamento:</w:t>
      </w:r>
    </w:p>
    <w:p w14:paraId="5725D52F" w14:textId="77777777" w:rsidR="005B11E0" w:rsidRPr="0022190B" w:rsidRDefault="005B11E0" w:rsidP="005E47EA">
      <w:pPr>
        <w:ind w:left="851" w:firstLine="565"/>
        <w:rPr>
          <w:rFonts w:cs="Segoe UI"/>
        </w:rPr>
      </w:pPr>
      <w:r w:rsidRPr="0022190B">
        <w:rPr>
          <w:rFonts w:cs="Segoe UI"/>
        </w:rPr>
        <w:t>O serviço será medido por unidade instalada e conforme Planilha de Serviços e Quantidades. Inclui materiais acessórios e de vedação para a instalação e ligação com a rede de água. Este preço deverá compreender todas as despesas decorrentes do fornecimento dos materiais, ferramentas, equipamentos e mão de obra necessários à sua execução, conforme especificações, incluindo arremates, limpeza e demais serviços complementares, para a execução do serviço.</w:t>
      </w:r>
    </w:p>
    <w:p w14:paraId="61704DC7" w14:textId="77777777" w:rsidR="005B11E0" w:rsidRPr="0022190B" w:rsidRDefault="005B11E0" w:rsidP="005B11E0">
      <w:pPr>
        <w:ind w:left="851"/>
        <w:rPr>
          <w:rFonts w:cs="Segoe UI"/>
        </w:rPr>
      </w:pPr>
    </w:p>
    <w:p w14:paraId="2C64C61A"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TUBO DE LIGAÇÃO CROMADO Ø 40 MM, INCLUSIVE ANEL DE VEDAÇÃO.</w:t>
      </w:r>
    </w:p>
    <w:p w14:paraId="3110A21F" w14:textId="77777777" w:rsidR="005B11E0" w:rsidRPr="0022190B" w:rsidRDefault="005B11E0" w:rsidP="005B11E0">
      <w:pPr>
        <w:pStyle w:val="PargrafodaLista"/>
        <w:widowControl w:val="0"/>
        <w:numPr>
          <w:ilvl w:val="0"/>
          <w:numId w:val="41"/>
        </w:numPr>
        <w:autoSpaceDE w:val="0"/>
        <w:autoSpaceDN w:val="0"/>
        <w:spacing w:before="0" w:after="0"/>
        <w:contextualSpacing w:val="0"/>
        <w:jc w:val="left"/>
        <w:rPr>
          <w:rFonts w:cs="Segoe UI"/>
        </w:rPr>
      </w:pPr>
      <w:r w:rsidRPr="0022190B">
        <w:rPr>
          <w:rFonts w:cs="Segoe UI"/>
        </w:rPr>
        <w:t xml:space="preserve">Aplicação: </w:t>
      </w:r>
    </w:p>
    <w:p w14:paraId="66284E75" w14:textId="77777777" w:rsidR="005B11E0" w:rsidRPr="006C6905" w:rsidRDefault="005B11E0" w:rsidP="006C6905">
      <w:pPr>
        <w:ind w:left="851" w:firstLine="360"/>
        <w:rPr>
          <w:rFonts w:cs="Segoe UI"/>
        </w:rPr>
      </w:pPr>
      <w:r w:rsidRPr="006C6905">
        <w:rPr>
          <w:rFonts w:cs="Segoe UI"/>
        </w:rPr>
        <w:t>Rede de água fria, conforme indicação do projeto.</w:t>
      </w:r>
    </w:p>
    <w:p w14:paraId="26A1F7D1" w14:textId="77777777" w:rsidR="005B11E0" w:rsidRPr="0022190B" w:rsidRDefault="005B11E0" w:rsidP="005B11E0">
      <w:pPr>
        <w:ind w:left="851"/>
        <w:rPr>
          <w:rFonts w:cs="Segoe UI"/>
        </w:rPr>
      </w:pPr>
      <w:r w:rsidRPr="0022190B">
        <w:rPr>
          <w:rFonts w:cs="Segoe UI"/>
        </w:rPr>
        <w:t>b) Execução / Controle:</w:t>
      </w:r>
    </w:p>
    <w:p w14:paraId="36270C87" w14:textId="77777777" w:rsidR="005B11E0" w:rsidRPr="0022190B" w:rsidRDefault="005B11E0" w:rsidP="006C6905">
      <w:pPr>
        <w:ind w:left="851" w:firstLine="565"/>
        <w:rPr>
          <w:rFonts w:cs="Segoe UI"/>
        </w:rPr>
      </w:pPr>
      <w:r w:rsidRPr="0022190B">
        <w:rPr>
          <w:rFonts w:cs="Segoe UI"/>
        </w:rPr>
        <w:t>Deverá ser fornecido, testado e instalado tubo de ligação cromado Ø 40 MM, inclusive anel de vedação.</w:t>
      </w:r>
    </w:p>
    <w:p w14:paraId="2B2845DA" w14:textId="77777777" w:rsidR="005B11E0" w:rsidRPr="0022190B" w:rsidRDefault="005B11E0" w:rsidP="005B11E0">
      <w:pPr>
        <w:ind w:left="851"/>
        <w:rPr>
          <w:rFonts w:cs="Segoe UI"/>
        </w:rPr>
      </w:pPr>
      <w:r w:rsidRPr="0022190B">
        <w:rPr>
          <w:rFonts w:cs="Segoe UI"/>
        </w:rPr>
        <w:t>c) Critério de Medição e Pagamento:</w:t>
      </w:r>
    </w:p>
    <w:p w14:paraId="551B467C" w14:textId="77777777" w:rsidR="005B11E0" w:rsidRDefault="005B11E0" w:rsidP="006C6905">
      <w:pPr>
        <w:ind w:left="851" w:firstLine="565"/>
        <w:rPr>
          <w:rFonts w:cs="Segoe UI"/>
        </w:rPr>
      </w:pPr>
      <w:r w:rsidRPr="0022190B">
        <w:rPr>
          <w:rFonts w:cs="Segoe UI"/>
        </w:rPr>
        <w:t xml:space="preserve">O serviço será medido por unidade instalada e conforme Planilha de Serviços e Quantidades. Inclui materiais acessórios e de vedação para a instalação e ligação com a rede de água. Este preço deverá compreender todas as despesas decorrentes do fornecimento dos materiais, ferramentas, </w:t>
      </w:r>
      <w:r w:rsidRPr="0022190B">
        <w:rPr>
          <w:rFonts w:cs="Segoe UI"/>
        </w:rPr>
        <w:lastRenderedPageBreak/>
        <w:t>equipamentos e mão de obra necessários à sua execução, conforme especificações, incluindo arremates, limpeza e demais serviços complementares, para a execução do serviço.</w:t>
      </w:r>
    </w:p>
    <w:p w14:paraId="50E66E8F" w14:textId="2E983556" w:rsidR="005B11E0" w:rsidRPr="0022190B" w:rsidRDefault="005B11E0" w:rsidP="005B11E0">
      <w:pPr>
        <w:ind w:left="851"/>
        <w:rPr>
          <w:rFonts w:cs="Segoe UI"/>
        </w:rPr>
      </w:pPr>
    </w:p>
    <w:p w14:paraId="332C420F"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HIDRÔMETRO (FORNECIMENTO E INSTALAÇÃO).</w:t>
      </w:r>
    </w:p>
    <w:p w14:paraId="4692C63E" w14:textId="77777777" w:rsidR="005B11E0" w:rsidRPr="0022190B" w:rsidRDefault="005B11E0" w:rsidP="005B11E0">
      <w:pPr>
        <w:pStyle w:val="PargrafodaLista"/>
        <w:widowControl w:val="0"/>
        <w:numPr>
          <w:ilvl w:val="0"/>
          <w:numId w:val="42"/>
        </w:numPr>
        <w:autoSpaceDE w:val="0"/>
        <w:autoSpaceDN w:val="0"/>
        <w:spacing w:before="0" w:after="0"/>
        <w:contextualSpacing w:val="0"/>
        <w:jc w:val="left"/>
        <w:rPr>
          <w:rFonts w:cs="Segoe UI"/>
        </w:rPr>
      </w:pPr>
      <w:r w:rsidRPr="0022190B">
        <w:rPr>
          <w:rFonts w:cs="Segoe UI"/>
        </w:rPr>
        <w:t>Aplicação: Ramais de distribuição de água fria, conforme indicação do projeto.</w:t>
      </w:r>
    </w:p>
    <w:p w14:paraId="07CC1C1B" w14:textId="77777777" w:rsidR="005B11E0" w:rsidRPr="0022190B" w:rsidRDefault="005B11E0" w:rsidP="005B11E0">
      <w:pPr>
        <w:ind w:left="851"/>
        <w:rPr>
          <w:rFonts w:cs="Segoe UI"/>
        </w:rPr>
      </w:pPr>
      <w:r w:rsidRPr="0022190B">
        <w:rPr>
          <w:rFonts w:cs="Segoe UI"/>
        </w:rPr>
        <w:t>b) Materiais:</w:t>
      </w:r>
    </w:p>
    <w:p w14:paraId="22C266AF" w14:textId="77777777" w:rsidR="005B11E0" w:rsidRPr="0022190B" w:rsidRDefault="005B11E0" w:rsidP="005B11E0">
      <w:pPr>
        <w:numPr>
          <w:ilvl w:val="4"/>
          <w:numId w:val="37"/>
        </w:numPr>
        <w:spacing w:before="0" w:after="200"/>
        <w:ind w:left="851" w:right="567" w:firstLine="0"/>
        <w:contextualSpacing/>
        <w:rPr>
          <w:rFonts w:eastAsia="Calibri" w:cs="Segoe UI"/>
        </w:rPr>
      </w:pPr>
      <w:r w:rsidRPr="0022190B">
        <w:rPr>
          <w:rFonts w:eastAsia="Calibri" w:cs="Segoe UI"/>
        </w:rPr>
        <w:t>HIDRÔMETRO WOLTMAN, DN 1.1/4", PARA VAZÃO MÁXIMA DE 20 M³/H. COM MODULO REGISTRADOR ELETRÔNICO PARA CONTROLE DE FLUXO, AQUISIÇÃO DE DADOS E LEITURA REMOTA COM PROTEÇÃO TIPO IP-68.</w:t>
      </w:r>
    </w:p>
    <w:p w14:paraId="16E9F9C7" w14:textId="77777777" w:rsidR="005B11E0" w:rsidRPr="0022190B" w:rsidRDefault="005B11E0" w:rsidP="005B11E0">
      <w:pPr>
        <w:numPr>
          <w:ilvl w:val="4"/>
          <w:numId w:val="37"/>
        </w:numPr>
        <w:spacing w:before="0" w:after="200"/>
        <w:ind w:left="851" w:right="567" w:firstLine="0"/>
        <w:contextualSpacing/>
        <w:rPr>
          <w:rFonts w:eastAsia="Calibri" w:cs="Segoe UI"/>
        </w:rPr>
      </w:pPr>
    </w:p>
    <w:p w14:paraId="29201598" w14:textId="77777777" w:rsidR="005B11E0" w:rsidRPr="0022190B" w:rsidRDefault="005B11E0" w:rsidP="005B11E0">
      <w:pPr>
        <w:ind w:left="851"/>
        <w:rPr>
          <w:rFonts w:cs="Segoe UI"/>
        </w:rPr>
      </w:pPr>
      <w:r w:rsidRPr="0022190B">
        <w:rPr>
          <w:rFonts w:cs="Segoe UI"/>
        </w:rPr>
        <w:t>c) Execução / Controle:</w:t>
      </w:r>
    </w:p>
    <w:p w14:paraId="6486F768" w14:textId="77777777" w:rsidR="005B11E0" w:rsidRPr="0022190B" w:rsidRDefault="005B11E0" w:rsidP="006C6905">
      <w:pPr>
        <w:ind w:left="851" w:firstLine="565"/>
        <w:rPr>
          <w:rFonts w:cs="Segoe UI"/>
        </w:rPr>
      </w:pPr>
      <w:r w:rsidRPr="0022190B">
        <w:rPr>
          <w:rFonts w:cs="Segoe UI"/>
        </w:rPr>
        <w:t xml:space="preserve">Medidor de vazão eletromagnético com saída de sinal, conforme Norma NBR-14005/1997, </w:t>
      </w:r>
      <w:proofErr w:type="spellStart"/>
      <w:r w:rsidRPr="0022190B">
        <w:rPr>
          <w:rFonts w:cs="Segoe UI"/>
        </w:rPr>
        <w:t>flangeado</w:t>
      </w:r>
      <w:proofErr w:type="spellEnd"/>
      <w:r w:rsidRPr="0022190B">
        <w:rPr>
          <w:rFonts w:cs="Segoe UI"/>
        </w:rPr>
        <w:t xml:space="preserve"> com gabarito de furação compatível com a norma ABNT NBR-7675/2005, PN 10, com acessórios para transmissão magnética direta.</w:t>
      </w:r>
    </w:p>
    <w:p w14:paraId="28CE320A" w14:textId="77777777" w:rsidR="005B11E0" w:rsidRPr="0022190B" w:rsidRDefault="005B11E0" w:rsidP="005B11E0">
      <w:pPr>
        <w:ind w:left="851"/>
        <w:rPr>
          <w:rFonts w:cs="Segoe UI"/>
        </w:rPr>
      </w:pPr>
      <w:r w:rsidRPr="0022190B">
        <w:rPr>
          <w:rFonts w:cs="Segoe UI"/>
        </w:rPr>
        <w:t xml:space="preserve">Referência </w:t>
      </w:r>
      <w:proofErr w:type="spellStart"/>
      <w:r w:rsidRPr="0022190B">
        <w:rPr>
          <w:rFonts w:cs="Segoe UI"/>
        </w:rPr>
        <w:t>Unijato</w:t>
      </w:r>
      <w:proofErr w:type="spellEnd"/>
      <w:r w:rsidRPr="0022190B">
        <w:rPr>
          <w:rFonts w:cs="Segoe UI"/>
        </w:rPr>
        <w:t xml:space="preserve">, </w:t>
      </w:r>
      <w:proofErr w:type="spellStart"/>
      <w:r w:rsidRPr="0022190B">
        <w:rPr>
          <w:rFonts w:cs="Segoe UI"/>
        </w:rPr>
        <w:t>Woltmann</w:t>
      </w:r>
      <w:proofErr w:type="spellEnd"/>
      <w:r w:rsidRPr="0022190B">
        <w:rPr>
          <w:rFonts w:cs="Segoe UI"/>
        </w:rPr>
        <w:t xml:space="preserve"> ou equivalente técnico.</w:t>
      </w:r>
    </w:p>
    <w:p w14:paraId="09627AA2" w14:textId="77777777" w:rsidR="005B11E0" w:rsidRPr="0022190B" w:rsidRDefault="005B11E0" w:rsidP="006C6905">
      <w:pPr>
        <w:ind w:left="851" w:firstLine="565"/>
        <w:rPr>
          <w:rFonts w:cs="Segoe UI"/>
        </w:rPr>
      </w:pPr>
      <w:proofErr w:type="gramStart"/>
      <w:r w:rsidRPr="0022190B">
        <w:rPr>
          <w:rFonts w:cs="Segoe UI"/>
        </w:rPr>
        <w:t>A Instalação dos Hidrômetros devem</w:t>
      </w:r>
      <w:proofErr w:type="gramEnd"/>
      <w:r w:rsidRPr="0022190B">
        <w:rPr>
          <w:rFonts w:cs="Segoe UI"/>
        </w:rPr>
        <w:t xml:space="preserve"> seguir de acordo com as instruções dos fabricantes.</w:t>
      </w:r>
    </w:p>
    <w:p w14:paraId="0F104CC8" w14:textId="77777777" w:rsidR="005B11E0" w:rsidRPr="0022190B" w:rsidRDefault="005B11E0" w:rsidP="006C6905">
      <w:pPr>
        <w:ind w:left="851" w:firstLine="565"/>
        <w:rPr>
          <w:rFonts w:cs="Segoe UI"/>
        </w:rPr>
      </w:pPr>
      <w:r w:rsidRPr="0022190B">
        <w:rPr>
          <w:rFonts w:cs="Segoe UI"/>
        </w:rPr>
        <w:t xml:space="preserve">Os hidrômetros devem seguir as normas NBR-8194/2005 e NBR-14005/1997. </w:t>
      </w:r>
    </w:p>
    <w:p w14:paraId="7F5E5D09" w14:textId="77777777" w:rsidR="005B11E0" w:rsidRPr="0022190B" w:rsidRDefault="005B11E0" w:rsidP="006C6905">
      <w:pPr>
        <w:ind w:left="851" w:firstLine="565"/>
        <w:rPr>
          <w:rFonts w:cs="Segoe UI"/>
        </w:rPr>
      </w:pPr>
      <w:r w:rsidRPr="0022190B">
        <w:rPr>
          <w:rFonts w:cs="Segoe UI"/>
        </w:rPr>
        <w:t>O hidrômetro deve ser sempre instalado na posição plana (não inclinado), para não provocar desgaste prematuro do equipamento. Bem instalado, ele registra, com segurança, a quantidade de água consumida.</w:t>
      </w:r>
    </w:p>
    <w:p w14:paraId="62240DF1" w14:textId="77777777" w:rsidR="005B11E0" w:rsidRPr="0022190B" w:rsidRDefault="005B11E0" w:rsidP="006C6905">
      <w:pPr>
        <w:ind w:left="851" w:firstLine="565"/>
        <w:rPr>
          <w:rFonts w:cs="Segoe UI"/>
        </w:rPr>
      </w:pPr>
      <w:r w:rsidRPr="0022190B">
        <w:rPr>
          <w:rFonts w:cs="Segoe UI"/>
        </w:rPr>
        <w:t>O acesso ao hidrômetro deve estar sempre livre para facilitar a leitura.</w:t>
      </w:r>
    </w:p>
    <w:p w14:paraId="1C37B124" w14:textId="2042EE93" w:rsidR="005B11E0" w:rsidRDefault="005B11E0" w:rsidP="005B11E0">
      <w:pPr>
        <w:ind w:left="851"/>
        <w:rPr>
          <w:rFonts w:cs="Segoe UI"/>
        </w:rPr>
      </w:pPr>
    </w:p>
    <w:p w14:paraId="42C73812" w14:textId="77777777" w:rsidR="006C6905" w:rsidRPr="0022190B" w:rsidRDefault="006C6905" w:rsidP="005B11E0">
      <w:pPr>
        <w:ind w:left="851"/>
        <w:rPr>
          <w:rFonts w:cs="Segoe UI"/>
        </w:rPr>
      </w:pPr>
    </w:p>
    <w:p w14:paraId="1F937CB6" w14:textId="77777777" w:rsidR="005B11E0" w:rsidRPr="0022190B" w:rsidRDefault="005B11E0" w:rsidP="005B11E0">
      <w:pPr>
        <w:ind w:left="851"/>
        <w:rPr>
          <w:rFonts w:cs="Segoe UI"/>
        </w:rPr>
      </w:pPr>
      <w:r w:rsidRPr="0022190B">
        <w:rPr>
          <w:rFonts w:cs="Segoe UI"/>
        </w:rPr>
        <w:lastRenderedPageBreak/>
        <w:t>d) Critério de Medição e Pagamento:</w:t>
      </w:r>
    </w:p>
    <w:p w14:paraId="1878EF95" w14:textId="77777777" w:rsidR="005B11E0" w:rsidRDefault="005B11E0" w:rsidP="006C6905">
      <w:pPr>
        <w:ind w:left="851" w:firstLine="565"/>
        <w:rPr>
          <w:rFonts w:cs="Segoe UI"/>
        </w:rPr>
      </w:pPr>
      <w:r w:rsidRPr="0022190B">
        <w:rPr>
          <w:rFonts w:cs="Segoe UI"/>
        </w:rPr>
        <w:t>O serviço será medido por unidade instalada e conforme Planilha de Serviços e Quantidades. Inclui materiais acessórios e de vedação para a instalação e ligação com a rede de água. Este preço deverá compreender todas as despesas decorrentes do fornecimento dos materiais, ferramentas, equipamentos e mão de obra necessários à sua execução, conforme especificações, incluindo arremates, limpeza e demais serviços complementares, para a execução do serviço.</w:t>
      </w:r>
    </w:p>
    <w:p w14:paraId="2BE4D77D" w14:textId="77777777" w:rsidR="005B11E0" w:rsidRPr="0022190B" w:rsidRDefault="005B11E0" w:rsidP="005B11E0">
      <w:pPr>
        <w:ind w:left="851"/>
        <w:rPr>
          <w:rFonts w:eastAsia="Calibri" w:cs="Segoe UI"/>
        </w:rPr>
      </w:pPr>
    </w:p>
    <w:p w14:paraId="052BA311" w14:textId="77777777" w:rsidR="005B11E0" w:rsidRPr="0022190B" w:rsidRDefault="005B11E0" w:rsidP="005B11E0">
      <w:pPr>
        <w:numPr>
          <w:ilvl w:val="2"/>
          <w:numId w:val="37"/>
        </w:numPr>
        <w:spacing w:before="0" w:after="200"/>
        <w:ind w:left="851" w:right="567" w:firstLine="0"/>
        <w:contextualSpacing/>
        <w:rPr>
          <w:rFonts w:eastAsia="Calibri" w:cs="Segoe UI"/>
        </w:rPr>
      </w:pPr>
      <w:r w:rsidRPr="0022190B">
        <w:rPr>
          <w:rFonts w:eastAsia="Calibri" w:cs="Segoe UI"/>
        </w:rPr>
        <w:t>TESTE DO SISTEMA DE ÁGUA FRIA</w:t>
      </w:r>
    </w:p>
    <w:p w14:paraId="761B6FAE" w14:textId="77777777" w:rsidR="005B11E0" w:rsidRPr="0022190B" w:rsidRDefault="005B11E0" w:rsidP="005B11E0">
      <w:pPr>
        <w:spacing w:after="200"/>
        <w:ind w:left="851" w:right="567"/>
        <w:contextualSpacing/>
        <w:rPr>
          <w:rFonts w:eastAsia="Calibri" w:cs="Segoe UI"/>
        </w:rPr>
      </w:pPr>
    </w:p>
    <w:p w14:paraId="1598625F" w14:textId="77777777" w:rsidR="005B11E0" w:rsidRPr="0022190B" w:rsidRDefault="005B11E0" w:rsidP="005B11E0">
      <w:pPr>
        <w:numPr>
          <w:ilvl w:val="0"/>
          <w:numId w:val="35"/>
        </w:numPr>
        <w:spacing w:before="0" w:after="0"/>
        <w:ind w:left="851" w:right="567" w:firstLine="0"/>
        <w:contextualSpacing/>
        <w:rPr>
          <w:rFonts w:eastAsia="Calibri" w:cs="Segoe UI"/>
        </w:rPr>
      </w:pPr>
      <w:r w:rsidRPr="0022190B">
        <w:rPr>
          <w:rFonts w:eastAsia="Calibri" w:cs="Segoe UI"/>
        </w:rPr>
        <w:t>Aplicação:</w:t>
      </w:r>
    </w:p>
    <w:p w14:paraId="0657C1E1" w14:textId="77777777" w:rsidR="005B11E0" w:rsidRPr="0022190B" w:rsidRDefault="005B11E0" w:rsidP="006C6905">
      <w:pPr>
        <w:ind w:left="851" w:right="567" w:firstLine="565"/>
        <w:contextualSpacing/>
        <w:rPr>
          <w:rFonts w:eastAsia="Calibri" w:cs="Segoe UI"/>
        </w:rPr>
      </w:pPr>
      <w:r w:rsidRPr="0022190B">
        <w:rPr>
          <w:rFonts w:eastAsia="Calibri" w:cs="Segoe UI"/>
        </w:rPr>
        <w:t>Toda rede de água fria.</w:t>
      </w:r>
    </w:p>
    <w:p w14:paraId="6FB58A9C" w14:textId="77777777" w:rsidR="005B11E0" w:rsidRPr="0022190B" w:rsidRDefault="005B11E0" w:rsidP="005B11E0">
      <w:pPr>
        <w:ind w:left="851"/>
        <w:rPr>
          <w:rFonts w:eastAsia="Calibri" w:cs="Segoe UI"/>
        </w:rPr>
      </w:pPr>
      <w:r w:rsidRPr="0022190B">
        <w:rPr>
          <w:rFonts w:eastAsia="Calibri" w:cs="Segoe UI"/>
        </w:rPr>
        <w:t>b) Execução / Controle:</w:t>
      </w:r>
    </w:p>
    <w:p w14:paraId="0DC357B6" w14:textId="77777777" w:rsidR="005B11E0" w:rsidRPr="0022190B" w:rsidRDefault="005B11E0" w:rsidP="006C6905">
      <w:pPr>
        <w:ind w:left="851" w:firstLine="565"/>
        <w:rPr>
          <w:rFonts w:eastAsia="Calibri" w:cs="Segoe UI"/>
        </w:rPr>
      </w:pPr>
      <w:r w:rsidRPr="0022190B">
        <w:rPr>
          <w:rFonts w:eastAsia="Calibri" w:cs="Segoe UI"/>
        </w:rPr>
        <w:t>Teste do Sistema de Água Fria: Todo o sistema de abastecimento de água fria será submetido à prova com água sob pressão 50% superior à pressão estática máxima na instalação, não devendo descer em ponto algum da tubulação a menos de 1 kg/cm². A duração de prova será de, pelo menos, 6 horas, não devendo ocorrer nesse período nenhum vazamento.</w:t>
      </w:r>
    </w:p>
    <w:p w14:paraId="585E6430" w14:textId="77777777" w:rsidR="005B11E0" w:rsidRPr="0022190B" w:rsidRDefault="005B11E0" w:rsidP="006C6905">
      <w:pPr>
        <w:ind w:left="851" w:firstLine="565"/>
        <w:rPr>
          <w:rFonts w:eastAsia="Calibri" w:cs="Segoe UI"/>
        </w:rPr>
      </w:pPr>
      <w:r w:rsidRPr="0022190B">
        <w:rPr>
          <w:rFonts w:eastAsia="Calibri" w:cs="Segoe UI"/>
        </w:rPr>
        <w:t>Este teste será procedido na presença da Fiscalização, a qual liberará o trecho testado para revestimento. Neste teste será também verificado o correto funcionamento dos registros e válvulas. Após a conclusão dos serviços e obras e instalação de todos os aparelhos sanitários, a instalação será posta em carga, e o funcionamento de todos os componentes do sistema deverá ser verificado na presença da Fiscalização.</w:t>
      </w:r>
    </w:p>
    <w:p w14:paraId="1BA6B94D" w14:textId="77777777" w:rsidR="005B11E0" w:rsidRPr="0022190B" w:rsidRDefault="005B11E0" w:rsidP="006C6905">
      <w:pPr>
        <w:ind w:left="851" w:firstLine="565"/>
        <w:rPr>
          <w:rFonts w:eastAsia="Calibri" w:cs="Segoe UI"/>
        </w:rPr>
      </w:pPr>
      <w:r w:rsidRPr="0022190B">
        <w:rPr>
          <w:rFonts w:eastAsia="Calibri" w:cs="Segoe UI"/>
        </w:rPr>
        <w:t xml:space="preserve">Os testes deverão ser executados na presença da Fiscalização. Durante a fase de testes, a Contratada deverá tomar todas as providências para que a água proveniente de eventuais vazamentos não cause danos aos serviços já executados. </w:t>
      </w:r>
    </w:p>
    <w:p w14:paraId="661F7645" w14:textId="77777777" w:rsidR="005B11E0" w:rsidRPr="0022190B" w:rsidRDefault="005B11E0" w:rsidP="005B11E0">
      <w:pPr>
        <w:ind w:left="851"/>
        <w:rPr>
          <w:rFonts w:eastAsia="Calibri" w:cs="Segoe UI"/>
        </w:rPr>
      </w:pPr>
    </w:p>
    <w:p w14:paraId="600910DA" w14:textId="6FBEECFE" w:rsidR="005B11E0" w:rsidRDefault="005B11E0" w:rsidP="006C6905">
      <w:pPr>
        <w:ind w:left="851" w:firstLine="565"/>
        <w:rPr>
          <w:rFonts w:eastAsia="Calibri" w:cs="Segoe UI"/>
        </w:rPr>
      </w:pPr>
      <w:r w:rsidRPr="0022190B">
        <w:rPr>
          <w:rFonts w:eastAsia="Calibri" w:cs="Segoe UI"/>
        </w:rPr>
        <w:lastRenderedPageBreak/>
        <w:t xml:space="preserve">Concluídos os ensaios e antes de entrarem em serviço, as tubulações de água potável deverão ser lavadas e desinfetadas com uma solução de cloro e que atue no interior dos condutos durante 1 hora, no mínimo. A Contratada deverá atualizar os desenhos do projeto à medida em que os serviços forem executados, devendo entregar, no final dos serviços e obras, um jogo completo de desenhos e detalhes da obra concluída. </w:t>
      </w:r>
    </w:p>
    <w:p w14:paraId="0A96C00B" w14:textId="54520B89" w:rsidR="006C6905" w:rsidRDefault="006C6905" w:rsidP="006C6905">
      <w:pPr>
        <w:ind w:left="851" w:firstLine="565"/>
        <w:rPr>
          <w:rFonts w:eastAsia="Calibri" w:cs="Segoe UI"/>
        </w:rPr>
      </w:pPr>
    </w:p>
    <w:p w14:paraId="6A9160AE" w14:textId="6636F236" w:rsidR="006C6905" w:rsidRDefault="006C6905" w:rsidP="006C6905">
      <w:pPr>
        <w:ind w:left="851" w:firstLine="565"/>
        <w:rPr>
          <w:rFonts w:eastAsia="Calibri" w:cs="Segoe UI"/>
        </w:rPr>
      </w:pPr>
    </w:p>
    <w:p w14:paraId="64F6FD3F" w14:textId="725E4ED9" w:rsidR="006C6905" w:rsidRDefault="006C6905" w:rsidP="006C6905">
      <w:pPr>
        <w:ind w:left="851" w:firstLine="565"/>
        <w:rPr>
          <w:rFonts w:eastAsia="Calibri" w:cs="Segoe UI"/>
        </w:rPr>
      </w:pPr>
    </w:p>
    <w:p w14:paraId="2703C96E" w14:textId="57533855" w:rsidR="006C6905" w:rsidRDefault="006C6905" w:rsidP="006C6905">
      <w:pPr>
        <w:ind w:left="851" w:firstLine="565"/>
        <w:rPr>
          <w:rFonts w:eastAsia="Calibri" w:cs="Segoe UI"/>
        </w:rPr>
      </w:pPr>
    </w:p>
    <w:p w14:paraId="2EA4F7A3" w14:textId="09BCEB21" w:rsidR="006C6905" w:rsidRDefault="006C6905" w:rsidP="006C6905">
      <w:pPr>
        <w:ind w:left="851" w:firstLine="565"/>
        <w:rPr>
          <w:rFonts w:eastAsia="Calibri" w:cs="Segoe UI"/>
        </w:rPr>
      </w:pPr>
    </w:p>
    <w:p w14:paraId="2F950C55" w14:textId="0406ED54" w:rsidR="006C6905" w:rsidRDefault="006C6905" w:rsidP="006C6905">
      <w:pPr>
        <w:ind w:left="851" w:firstLine="565"/>
        <w:rPr>
          <w:rFonts w:eastAsia="Calibri" w:cs="Segoe UI"/>
        </w:rPr>
      </w:pPr>
    </w:p>
    <w:p w14:paraId="18CB57D4" w14:textId="4BF52F37" w:rsidR="006C6905" w:rsidRDefault="006C6905" w:rsidP="006C6905">
      <w:pPr>
        <w:ind w:left="851" w:firstLine="565"/>
        <w:rPr>
          <w:rFonts w:eastAsia="Calibri" w:cs="Segoe UI"/>
        </w:rPr>
      </w:pPr>
    </w:p>
    <w:p w14:paraId="18212A99" w14:textId="79AE6991" w:rsidR="006C6905" w:rsidRDefault="006C6905">
      <w:pPr>
        <w:spacing w:before="0" w:after="0" w:line="240" w:lineRule="auto"/>
        <w:jc w:val="left"/>
        <w:rPr>
          <w:rFonts w:eastAsia="Calibri" w:cs="Segoe UI"/>
        </w:rPr>
      </w:pPr>
      <w:r>
        <w:rPr>
          <w:rFonts w:eastAsia="Calibri" w:cs="Segoe UI"/>
        </w:rPr>
        <w:br w:type="page"/>
      </w:r>
    </w:p>
    <w:p w14:paraId="410BE170" w14:textId="77777777" w:rsidR="006C6905" w:rsidRDefault="006C6905" w:rsidP="006C6905">
      <w:pPr>
        <w:jc w:val="center"/>
      </w:pPr>
    </w:p>
    <w:p w14:paraId="7FD44F1D" w14:textId="77777777" w:rsidR="006C6905" w:rsidRDefault="006C6905" w:rsidP="006C6905">
      <w:pPr>
        <w:jc w:val="center"/>
      </w:pPr>
    </w:p>
    <w:p w14:paraId="0EEC0C0A" w14:textId="77777777" w:rsidR="006C6905" w:rsidRDefault="006C6905" w:rsidP="006C6905">
      <w:pPr>
        <w:jc w:val="center"/>
      </w:pPr>
    </w:p>
    <w:p w14:paraId="1096A2E5" w14:textId="77777777" w:rsidR="006C6905" w:rsidRDefault="006C6905" w:rsidP="006C6905">
      <w:pPr>
        <w:jc w:val="center"/>
      </w:pPr>
    </w:p>
    <w:p w14:paraId="7DF3D4B3" w14:textId="77777777" w:rsidR="006C6905" w:rsidRDefault="006C6905" w:rsidP="006C6905">
      <w:pPr>
        <w:jc w:val="center"/>
      </w:pPr>
    </w:p>
    <w:p w14:paraId="0E33C8FF" w14:textId="77777777" w:rsidR="006C6905" w:rsidRDefault="006C6905" w:rsidP="006C6905">
      <w:pPr>
        <w:jc w:val="center"/>
      </w:pPr>
    </w:p>
    <w:p w14:paraId="73B29CC0" w14:textId="77777777" w:rsidR="006C6905" w:rsidRDefault="006C6905" w:rsidP="006C6905">
      <w:pPr>
        <w:jc w:val="center"/>
      </w:pPr>
    </w:p>
    <w:p w14:paraId="263461D8" w14:textId="77777777" w:rsidR="006C6905" w:rsidRDefault="006C6905" w:rsidP="006C6905">
      <w:pPr>
        <w:jc w:val="center"/>
      </w:pPr>
    </w:p>
    <w:p w14:paraId="429A6B1E" w14:textId="77777777" w:rsidR="006C6905" w:rsidRDefault="006C6905" w:rsidP="006C6905">
      <w:pPr>
        <w:jc w:val="center"/>
      </w:pPr>
    </w:p>
    <w:p w14:paraId="390C3AF6" w14:textId="77777777" w:rsidR="006C6905" w:rsidRDefault="006C6905" w:rsidP="006C6905">
      <w:pPr>
        <w:jc w:val="center"/>
      </w:pPr>
    </w:p>
    <w:p w14:paraId="253EB9C6" w14:textId="77777777" w:rsidR="006C6905" w:rsidRDefault="006C6905" w:rsidP="006C6905">
      <w:pPr>
        <w:jc w:val="center"/>
      </w:pPr>
    </w:p>
    <w:p w14:paraId="7269A290" w14:textId="77777777" w:rsidR="006C6905" w:rsidRDefault="006C6905" w:rsidP="006C6905">
      <w:pPr>
        <w:jc w:val="center"/>
      </w:pPr>
    </w:p>
    <w:p w14:paraId="598E7302" w14:textId="77777777" w:rsidR="006C6905" w:rsidRDefault="006C6905" w:rsidP="006C6905">
      <w:pPr>
        <w:jc w:val="center"/>
      </w:pPr>
    </w:p>
    <w:p w14:paraId="48DF07F1" w14:textId="77777777" w:rsidR="006C6905" w:rsidRDefault="006C6905" w:rsidP="006C6905">
      <w:pPr>
        <w:jc w:val="center"/>
      </w:pPr>
    </w:p>
    <w:p w14:paraId="2F4077D4" w14:textId="77777777" w:rsidR="006C6905" w:rsidRDefault="006C6905" w:rsidP="006C6905">
      <w:pPr>
        <w:jc w:val="center"/>
      </w:pPr>
    </w:p>
    <w:p w14:paraId="5741BA3C" w14:textId="77777777" w:rsidR="006C6905" w:rsidRDefault="006C6905" w:rsidP="006C6905">
      <w:pPr>
        <w:jc w:val="center"/>
      </w:pPr>
    </w:p>
    <w:p w14:paraId="0F926ECF" w14:textId="77777777" w:rsidR="006C6905" w:rsidRDefault="006C6905" w:rsidP="006C6905">
      <w:pPr>
        <w:jc w:val="center"/>
      </w:pPr>
    </w:p>
    <w:p w14:paraId="7FB1BAF6" w14:textId="77777777" w:rsidR="006C6905" w:rsidRDefault="006C6905" w:rsidP="006C6905">
      <w:pPr>
        <w:jc w:val="center"/>
      </w:pPr>
    </w:p>
    <w:p w14:paraId="605E5F4F" w14:textId="77777777" w:rsidR="006C6905" w:rsidRDefault="006C6905" w:rsidP="006C6905">
      <w:pPr>
        <w:jc w:val="center"/>
      </w:pPr>
    </w:p>
    <w:p w14:paraId="1F7B41ED" w14:textId="77777777" w:rsidR="006C6905" w:rsidRDefault="006C6905" w:rsidP="006C6905">
      <w:pPr>
        <w:jc w:val="center"/>
      </w:pPr>
    </w:p>
    <w:p w14:paraId="569CEDF9" w14:textId="77777777" w:rsidR="006C6905" w:rsidRDefault="006C6905" w:rsidP="006C6905">
      <w:pPr>
        <w:jc w:val="center"/>
      </w:pPr>
    </w:p>
    <w:p w14:paraId="5D62513B" w14:textId="77777777" w:rsidR="006C6905" w:rsidRDefault="006C6905" w:rsidP="006C6905">
      <w:pPr>
        <w:jc w:val="center"/>
      </w:pPr>
    </w:p>
    <w:p w14:paraId="1FD3343B" w14:textId="77777777" w:rsidR="006C6905" w:rsidRDefault="006C6905" w:rsidP="006C6905">
      <w:pPr>
        <w:jc w:val="center"/>
      </w:pPr>
    </w:p>
    <w:p w14:paraId="04876F37" w14:textId="26625A76" w:rsidR="006C6905" w:rsidRDefault="006C6905" w:rsidP="006C6905">
      <w:pPr>
        <w:pStyle w:val="Ttulo1"/>
      </w:pPr>
      <w:bookmarkStart w:id="12" w:name="_Toc102750548"/>
      <w:r>
        <w:t>ESGOTO SANITÁRIO PREDIAL</w:t>
      </w:r>
      <w:bookmarkEnd w:id="12"/>
    </w:p>
    <w:p w14:paraId="3314D3BE" w14:textId="77777777" w:rsidR="006C6905" w:rsidRDefault="006C6905" w:rsidP="006C6905">
      <w:pPr>
        <w:ind w:left="851" w:firstLine="565"/>
        <w:rPr>
          <w:rFonts w:eastAsia="Calibri" w:cs="Segoe UI"/>
        </w:rPr>
      </w:pPr>
    </w:p>
    <w:p w14:paraId="0CD7CD36" w14:textId="77777777" w:rsidR="006C6905" w:rsidRPr="00896A63" w:rsidRDefault="006C6905" w:rsidP="006C6905">
      <w:pPr>
        <w:pStyle w:val="PargrafodaLista"/>
        <w:numPr>
          <w:ilvl w:val="1"/>
          <w:numId w:val="45"/>
        </w:numPr>
        <w:spacing w:before="0" w:after="200"/>
        <w:ind w:right="567"/>
        <w:rPr>
          <w:rFonts w:eastAsia="Calibri" w:cs="Segoe UI"/>
        </w:rPr>
      </w:pPr>
      <w:r w:rsidRPr="00896A63">
        <w:rPr>
          <w:rFonts w:eastAsia="Calibri" w:cs="Segoe UI"/>
        </w:rPr>
        <w:lastRenderedPageBreak/>
        <w:t>TUBULAÇÃO E CONEXÕES</w:t>
      </w:r>
    </w:p>
    <w:p w14:paraId="4DE856C0" w14:textId="77777777" w:rsidR="006C6905" w:rsidRPr="0022190B" w:rsidRDefault="006C6905" w:rsidP="006C6905">
      <w:pPr>
        <w:ind w:left="851" w:firstLine="502"/>
        <w:rPr>
          <w:rFonts w:eastAsia="Calibri" w:cs="Segoe UI"/>
        </w:rPr>
      </w:pPr>
      <w:r w:rsidRPr="0022190B">
        <w:rPr>
          <w:rFonts w:eastAsia="Calibri" w:cs="Segoe UI"/>
        </w:rPr>
        <w:t>A tubulação e as conexões em PVC rígido a serem utilizadas nas instalações sanitárias deverão atender as normas da ABNT e sua função principal será a condução dos efluentes oriundos dos aparelhos sanitários, inclusive das bacias sanitárias e mictórios, em instalações prediais de esgoto e ventilação para a um sistema de esgotamento sanitário que será conduzido parte para fossa séptica e vala de infiltração, e parte para estação de tratamen</w:t>
      </w:r>
      <w:r>
        <w:rPr>
          <w:rFonts w:eastAsia="Calibri" w:cs="Segoe UI"/>
        </w:rPr>
        <w:t>to de esgoto, conforme projeto.</w:t>
      </w:r>
    </w:p>
    <w:p w14:paraId="6554DE30" w14:textId="77777777" w:rsidR="006C6905" w:rsidRPr="0022190B" w:rsidRDefault="006C6905" w:rsidP="006C6905">
      <w:pPr>
        <w:numPr>
          <w:ilvl w:val="0"/>
          <w:numId w:val="34"/>
        </w:numPr>
        <w:spacing w:before="0" w:after="0" w:line="240" w:lineRule="auto"/>
        <w:ind w:left="851" w:right="567" w:firstLine="0"/>
        <w:contextualSpacing/>
        <w:jc w:val="left"/>
        <w:rPr>
          <w:rFonts w:eastAsia="Calibri" w:cs="Segoe UI"/>
        </w:rPr>
      </w:pPr>
      <w:r w:rsidRPr="0022190B">
        <w:rPr>
          <w:rFonts w:eastAsia="Calibri" w:cs="Segoe UI"/>
        </w:rPr>
        <w:t>TUBULAÇÃO PVC, ESGOTO PREDIAL (FORNECIMENTO E INSTALAÇÃO)</w:t>
      </w:r>
    </w:p>
    <w:p w14:paraId="03DCBA7F" w14:textId="77777777" w:rsidR="006C6905" w:rsidRPr="0022190B" w:rsidRDefault="006C6905" w:rsidP="006C6905">
      <w:pPr>
        <w:numPr>
          <w:ilvl w:val="0"/>
          <w:numId w:val="34"/>
        </w:numPr>
        <w:spacing w:before="0" w:after="0" w:line="240" w:lineRule="auto"/>
        <w:ind w:left="851" w:right="567" w:firstLine="0"/>
        <w:contextualSpacing/>
        <w:jc w:val="left"/>
        <w:rPr>
          <w:rFonts w:eastAsia="Calibri" w:cs="Segoe UI"/>
        </w:rPr>
      </w:pPr>
      <w:r w:rsidRPr="0022190B">
        <w:rPr>
          <w:rFonts w:eastAsia="Calibri" w:cs="Segoe UI"/>
        </w:rPr>
        <w:t>TUBO PVC, SÉRIE NORMAL, ESGOTO PREDIAL, DN 40 MM E CONEXÕES EM RAMAL DE DESCARGA OU RAMAL DE ESGOTO SANITÁRIO.</w:t>
      </w:r>
    </w:p>
    <w:p w14:paraId="45EB528F" w14:textId="77777777" w:rsidR="006C6905" w:rsidRPr="0022190B" w:rsidRDefault="006C6905" w:rsidP="006C6905">
      <w:pPr>
        <w:numPr>
          <w:ilvl w:val="0"/>
          <w:numId w:val="34"/>
        </w:numPr>
        <w:spacing w:before="0" w:after="0" w:line="240" w:lineRule="auto"/>
        <w:ind w:left="851" w:right="567" w:firstLine="0"/>
        <w:contextualSpacing/>
        <w:jc w:val="left"/>
        <w:rPr>
          <w:rFonts w:eastAsia="Calibri" w:cs="Segoe UI"/>
        </w:rPr>
      </w:pPr>
      <w:r w:rsidRPr="0022190B">
        <w:rPr>
          <w:rFonts w:eastAsia="Calibri" w:cs="Segoe UI"/>
        </w:rPr>
        <w:t xml:space="preserve"> TUBO PVC, SÉRIE NORMAL, ESGOTO PREDIAL, DN 50 MM E CONEXÕES EM RAMAL DE DESCARGA OU RAMAL DE ESGOTO SANITÁRIO. </w:t>
      </w:r>
    </w:p>
    <w:p w14:paraId="6FCB092B" w14:textId="77777777" w:rsidR="006C6905" w:rsidRPr="0022190B" w:rsidRDefault="006C6905" w:rsidP="006C6905">
      <w:pPr>
        <w:numPr>
          <w:ilvl w:val="0"/>
          <w:numId w:val="34"/>
        </w:numPr>
        <w:spacing w:before="0" w:after="0" w:line="240" w:lineRule="auto"/>
        <w:ind w:left="851" w:right="567" w:firstLine="0"/>
        <w:contextualSpacing/>
        <w:jc w:val="left"/>
        <w:rPr>
          <w:rFonts w:eastAsia="Calibri" w:cs="Segoe UI"/>
        </w:rPr>
      </w:pPr>
      <w:r w:rsidRPr="0022190B">
        <w:rPr>
          <w:rFonts w:eastAsia="Calibri" w:cs="Segoe UI"/>
        </w:rPr>
        <w:t xml:space="preserve">TUBO PVC, SÉRIE NORMAL, ESGOTO PREDIAL, DN 75 MM E CONEXÕES EM RAMAL DE DESCARGA OU RAMAL DE ESGOTO SANITÁRIO. </w:t>
      </w:r>
    </w:p>
    <w:p w14:paraId="5B2BB2ED" w14:textId="77777777" w:rsidR="006C6905" w:rsidRPr="0022190B" w:rsidRDefault="006C6905" w:rsidP="006C6905">
      <w:pPr>
        <w:numPr>
          <w:ilvl w:val="0"/>
          <w:numId w:val="34"/>
        </w:numPr>
        <w:spacing w:before="0" w:after="0" w:line="240" w:lineRule="auto"/>
        <w:ind w:left="851" w:right="567" w:firstLine="0"/>
        <w:contextualSpacing/>
        <w:jc w:val="left"/>
        <w:rPr>
          <w:rFonts w:eastAsia="Calibri" w:cs="Segoe UI"/>
        </w:rPr>
      </w:pPr>
      <w:r w:rsidRPr="0022190B">
        <w:rPr>
          <w:rFonts w:eastAsia="Calibri" w:cs="Segoe UI"/>
        </w:rPr>
        <w:t xml:space="preserve"> TUBO PVC, SÉRIE NORMAL, ESGOTO PREDIAL, DN 100 MM E CONEXÕES EM RAMAL DE DESCARGA OU RAMAL DE ESGOTO SANITÁRIO.</w:t>
      </w:r>
    </w:p>
    <w:p w14:paraId="367C1520" w14:textId="77777777" w:rsidR="006C6905" w:rsidRPr="0022190B" w:rsidRDefault="006C6905" w:rsidP="006C6905">
      <w:pPr>
        <w:ind w:left="851" w:right="567"/>
        <w:contextualSpacing/>
        <w:rPr>
          <w:rFonts w:eastAsia="Calibri" w:cs="Segoe UI"/>
        </w:rPr>
      </w:pPr>
    </w:p>
    <w:p w14:paraId="51433D19" w14:textId="77777777" w:rsidR="006C6905" w:rsidRPr="0022190B" w:rsidRDefault="006C6905" w:rsidP="006C6905">
      <w:pPr>
        <w:numPr>
          <w:ilvl w:val="2"/>
          <w:numId w:val="45"/>
        </w:numPr>
        <w:spacing w:before="0" w:after="200"/>
        <w:ind w:left="851" w:right="567" w:firstLine="0"/>
        <w:contextualSpacing/>
        <w:rPr>
          <w:rFonts w:eastAsia="Calibri" w:cs="Segoe UI"/>
        </w:rPr>
      </w:pPr>
      <w:r w:rsidRPr="0022190B">
        <w:rPr>
          <w:rFonts w:eastAsia="Calibri" w:cs="Segoe UI"/>
        </w:rPr>
        <w:t>CAIXA DE INSPEÇÃO (CI)</w:t>
      </w:r>
    </w:p>
    <w:p w14:paraId="1B8BC512" w14:textId="77777777" w:rsidR="006C6905" w:rsidRPr="0022190B" w:rsidRDefault="006C6905" w:rsidP="006C6905">
      <w:pPr>
        <w:ind w:left="851" w:right="567"/>
        <w:contextualSpacing/>
        <w:rPr>
          <w:rFonts w:eastAsia="Calibri" w:cs="Segoe UI"/>
        </w:rPr>
      </w:pPr>
    </w:p>
    <w:p w14:paraId="5C1406F9" w14:textId="77777777" w:rsidR="006C6905" w:rsidRPr="0022190B" w:rsidRDefault="006C6905" w:rsidP="006C6905">
      <w:pPr>
        <w:ind w:left="851" w:firstLine="565"/>
        <w:rPr>
          <w:rFonts w:eastAsia="Calibri" w:cs="Segoe UI"/>
        </w:rPr>
      </w:pPr>
      <w:r w:rsidRPr="0022190B">
        <w:rPr>
          <w:rFonts w:eastAsia="Calibri" w:cs="Segoe UI"/>
        </w:rPr>
        <w:t>As caixas poderão ser de tijolos maciços ou blocos de concreto com espessura mínima de 0,20m ou ainda em alvenaria de tijolos argamassada com traço de cimento e areia 1:3 em volume, sem fundo e preenchida com areia e sendo a tampa em concreto armado 60X60CM ou 80X80CM, conforme projeto.</w:t>
      </w:r>
    </w:p>
    <w:p w14:paraId="075C6A95" w14:textId="77777777" w:rsidR="006C6905" w:rsidRPr="0022190B" w:rsidRDefault="006C6905" w:rsidP="006C6905">
      <w:pPr>
        <w:ind w:left="851"/>
        <w:rPr>
          <w:rFonts w:eastAsia="Calibri" w:cs="Segoe UI"/>
        </w:rPr>
      </w:pPr>
    </w:p>
    <w:p w14:paraId="7F718DB9" w14:textId="77777777" w:rsidR="006C6905" w:rsidRPr="0022190B" w:rsidRDefault="006C6905" w:rsidP="006C6905">
      <w:pPr>
        <w:numPr>
          <w:ilvl w:val="0"/>
          <w:numId w:val="34"/>
        </w:numPr>
        <w:spacing w:before="0" w:after="0"/>
        <w:ind w:left="851" w:right="567" w:firstLine="0"/>
        <w:contextualSpacing/>
        <w:jc w:val="left"/>
        <w:rPr>
          <w:rFonts w:eastAsia="Calibri" w:cs="Segoe UI"/>
        </w:rPr>
      </w:pPr>
      <w:r w:rsidRPr="0022190B">
        <w:rPr>
          <w:rFonts w:eastAsia="Calibri" w:cs="Segoe UI"/>
        </w:rPr>
        <w:t>CAIXAS DE 60X60X60CM</w:t>
      </w:r>
    </w:p>
    <w:p w14:paraId="4256E9DE" w14:textId="77777777" w:rsidR="006C6905" w:rsidRPr="0022190B" w:rsidRDefault="006C6905" w:rsidP="006C6905">
      <w:pPr>
        <w:numPr>
          <w:ilvl w:val="0"/>
          <w:numId w:val="34"/>
        </w:numPr>
        <w:spacing w:before="0" w:after="0"/>
        <w:ind w:left="851" w:right="567" w:firstLine="0"/>
        <w:contextualSpacing/>
        <w:jc w:val="left"/>
        <w:rPr>
          <w:rFonts w:eastAsia="Calibri" w:cs="Segoe UI"/>
        </w:rPr>
      </w:pPr>
      <w:r w:rsidRPr="0022190B">
        <w:rPr>
          <w:rFonts w:eastAsia="Calibri" w:cs="Segoe UI"/>
        </w:rPr>
        <w:t>CAIXAS DE 80X80X60CM</w:t>
      </w:r>
    </w:p>
    <w:p w14:paraId="1B56C6A3" w14:textId="77777777" w:rsidR="006C6905" w:rsidRDefault="006C6905" w:rsidP="006C6905">
      <w:pPr>
        <w:ind w:left="851"/>
        <w:rPr>
          <w:rFonts w:eastAsia="Calibri" w:cs="Segoe UI"/>
        </w:rPr>
      </w:pPr>
    </w:p>
    <w:p w14:paraId="6B0F1EA6" w14:textId="77777777" w:rsidR="006C6905" w:rsidRDefault="006C6905" w:rsidP="006C6905">
      <w:pPr>
        <w:ind w:left="851"/>
        <w:rPr>
          <w:rFonts w:eastAsia="Calibri" w:cs="Segoe UI"/>
        </w:rPr>
      </w:pPr>
    </w:p>
    <w:p w14:paraId="3E17B26D" w14:textId="77777777" w:rsidR="006C6905" w:rsidRDefault="006C6905" w:rsidP="006C6905">
      <w:pPr>
        <w:ind w:left="851"/>
        <w:rPr>
          <w:rFonts w:eastAsia="Calibri" w:cs="Segoe UI"/>
        </w:rPr>
      </w:pPr>
    </w:p>
    <w:p w14:paraId="5757681E" w14:textId="77777777" w:rsidR="006C6905" w:rsidRPr="0022190B" w:rsidRDefault="006C6905" w:rsidP="006C6905">
      <w:pPr>
        <w:numPr>
          <w:ilvl w:val="2"/>
          <w:numId w:val="45"/>
        </w:numPr>
        <w:spacing w:before="0" w:after="200"/>
        <w:ind w:left="851" w:right="567" w:firstLine="0"/>
        <w:contextualSpacing/>
        <w:rPr>
          <w:rFonts w:eastAsia="Calibri" w:cs="Segoe UI"/>
        </w:rPr>
      </w:pPr>
      <w:r w:rsidRPr="0022190B">
        <w:rPr>
          <w:rFonts w:eastAsia="Calibri" w:cs="Segoe UI"/>
        </w:rPr>
        <w:t>CAIXA DE GORDURA DUPLA</w:t>
      </w:r>
      <w:r>
        <w:rPr>
          <w:rFonts w:eastAsia="Calibri" w:cs="Segoe UI"/>
        </w:rPr>
        <w:t xml:space="preserve"> </w:t>
      </w:r>
      <w:r w:rsidRPr="0022190B">
        <w:rPr>
          <w:rFonts w:eastAsia="Calibri" w:cs="Segoe UI"/>
        </w:rPr>
        <w:t>(CGD)</w:t>
      </w:r>
    </w:p>
    <w:p w14:paraId="4F421FB0" w14:textId="77777777" w:rsidR="006C6905" w:rsidRPr="0022190B" w:rsidRDefault="006C6905" w:rsidP="006C6905">
      <w:pPr>
        <w:rPr>
          <w:rFonts w:cs="Segoe UI"/>
        </w:rPr>
      </w:pPr>
    </w:p>
    <w:p w14:paraId="36C68625" w14:textId="1DFF125D" w:rsidR="006C6905" w:rsidRPr="0022190B" w:rsidRDefault="006C6905" w:rsidP="006C6905">
      <w:pPr>
        <w:spacing w:after="200"/>
        <w:ind w:left="851" w:right="567" w:firstLine="565"/>
        <w:contextualSpacing/>
        <w:rPr>
          <w:rFonts w:eastAsia="Calibri" w:cs="Segoe UI"/>
        </w:rPr>
      </w:pPr>
      <w:r w:rsidRPr="0022190B">
        <w:rPr>
          <w:rFonts w:eastAsia="Calibri" w:cs="Segoe UI"/>
        </w:rPr>
        <w:t xml:space="preserve">CAIXA DE GORDURA EM PVC, CONCRETO </w:t>
      </w:r>
      <w:r>
        <w:rPr>
          <w:rFonts w:eastAsia="Calibri" w:cs="Segoe UI"/>
        </w:rPr>
        <w:t>O</w:t>
      </w:r>
      <w:r w:rsidRPr="0022190B">
        <w:rPr>
          <w:rFonts w:eastAsia="Calibri" w:cs="Segoe UI"/>
        </w:rPr>
        <w:t>U ALVENARIA</w:t>
      </w:r>
    </w:p>
    <w:p w14:paraId="7914FFCC" w14:textId="77777777" w:rsidR="006C6905" w:rsidRDefault="006C6905" w:rsidP="006C6905">
      <w:pPr>
        <w:ind w:left="851"/>
        <w:rPr>
          <w:rFonts w:eastAsia="Calibri" w:cs="Segoe UI"/>
        </w:rPr>
      </w:pPr>
      <w:r w:rsidRPr="0022190B">
        <w:rPr>
          <w:rFonts w:eastAsia="Calibri" w:cs="Segoe UI"/>
        </w:rPr>
        <w:t>Caixas cilíndricas de PVC de forma sifonadas com diâmetro de Ø40CMX40CM de profundidade.</w:t>
      </w:r>
    </w:p>
    <w:p w14:paraId="35A62474" w14:textId="77777777" w:rsidR="006C6905" w:rsidRPr="0022190B" w:rsidRDefault="006C6905" w:rsidP="006C6905">
      <w:pPr>
        <w:ind w:left="851"/>
        <w:rPr>
          <w:rFonts w:eastAsia="Calibri" w:cs="Segoe UI"/>
        </w:rPr>
      </w:pPr>
    </w:p>
    <w:p w14:paraId="41D14CFC" w14:textId="77777777" w:rsidR="006C6905" w:rsidRPr="0022190B" w:rsidRDefault="006C6905" w:rsidP="006C6905">
      <w:pPr>
        <w:numPr>
          <w:ilvl w:val="2"/>
          <w:numId w:val="45"/>
        </w:numPr>
        <w:spacing w:before="0" w:after="200"/>
        <w:ind w:left="851" w:right="567" w:firstLine="0"/>
        <w:contextualSpacing/>
        <w:rPr>
          <w:rFonts w:eastAsia="Calibri" w:cs="Segoe UI"/>
        </w:rPr>
      </w:pPr>
      <w:r w:rsidRPr="0022190B">
        <w:rPr>
          <w:rFonts w:eastAsia="Calibri" w:cs="Segoe UI"/>
        </w:rPr>
        <w:t xml:space="preserve"> RALOS E CAIXAS SIFONADAS (RS OU CS)</w:t>
      </w:r>
    </w:p>
    <w:p w14:paraId="15832708" w14:textId="77777777" w:rsidR="006C6905" w:rsidRPr="0022190B" w:rsidRDefault="006C6905" w:rsidP="006C6905">
      <w:pPr>
        <w:ind w:left="851"/>
        <w:rPr>
          <w:rFonts w:eastAsia="Calibri" w:cs="Segoe UI"/>
        </w:rPr>
      </w:pPr>
    </w:p>
    <w:p w14:paraId="637D1C52" w14:textId="77777777" w:rsidR="006C6905" w:rsidRPr="0022190B" w:rsidRDefault="006C6905" w:rsidP="006C6905">
      <w:pPr>
        <w:ind w:left="851" w:firstLine="565"/>
        <w:rPr>
          <w:rFonts w:eastAsia="Calibri" w:cs="Segoe UI"/>
        </w:rPr>
      </w:pPr>
      <w:r w:rsidRPr="0022190B">
        <w:rPr>
          <w:rFonts w:eastAsia="Calibri" w:cs="Segoe UI"/>
        </w:rPr>
        <w:t>Os ralos e caixas sifonadas deverão servir para captar as águas provenientes de chuveiros e de lavagem de pisos. A função sifonada é para promover a vedação contra o mau cheiro, quando existir a possibilidade de retorno dos gases do esgoto para o interior do ambiente. As tubulações de esgoto deverão ser conectadas aos tubos de ventilação.</w:t>
      </w:r>
    </w:p>
    <w:p w14:paraId="51B45B64" w14:textId="77777777" w:rsidR="006C6905" w:rsidRPr="0022190B" w:rsidRDefault="006C6905" w:rsidP="006C6905">
      <w:pPr>
        <w:ind w:left="851"/>
        <w:rPr>
          <w:rFonts w:eastAsia="Calibri" w:cs="Segoe UI"/>
        </w:rPr>
      </w:pPr>
      <w:r w:rsidRPr="0022190B">
        <w:rPr>
          <w:rFonts w:eastAsia="Calibri" w:cs="Segoe UI"/>
        </w:rPr>
        <w:t>Todas as grelhas devem ser escamoteáveis</w:t>
      </w:r>
    </w:p>
    <w:p w14:paraId="0F22F0DC" w14:textId="77777777" w:rsidR="006C6905" w:rsidRPr="0022190B" w:rsidRDefault="006C6905" w:rsidP="006C6905">
      <w:pPr>
        <w:ind w:left="851"/>
        <w:rPr>
          <w:rFonts w:eastAsia="Calibri" w:cs="Segoe UI"/>
        </w:rPr>
      </w:pPr>
    </w:p>
    <w:p w14:paraId="4A7EE01E" w14:textId="77777777" w:rsidR="006C6905" w:rsidRPr="0022190B" w:rsidRDefault="006C6905" w:rsidP="006C6905">
      <w:pPr>
        <w:numPr>
          <w:ilvl w:val="0"/>
          <w:numId w:val="34"/>
        </w:numPr>
        <w:spacing w:before="0" w:after="0"/>
        <w:ind w:left="851" w:right="567" w:firstLine="0"/>
        <w:contextualSpacing/>
        <w:rPr>
          <w:rFonts w:eastAsia="Calibri" w:cs="Segoe UI"/>
        </w:rPr>
      </w:pPr>
      <w:r w:rsidRPr="0022190B">
        <w:rPr>
          <w:rFonts w:eastAsia="Calibri" w:cs="Segoe UI"/>
        </w:rPr>
        <w:t>CAIXA SIFONADA, PVC, DN 150 X 150 X 50 MM, JUNTA ELÁSTICA, EM RAMAL DE DESCARGA OU EM RAMAL DE ESGOTO SANITÁRIO (FORNECIMENTO E INSTALAÇÃO)</w:t>
      </w:r>
    </w:p>
    <w:p w14:paraId="0068C195" w14:textId="77777777" w:rsidR="006C6905" w:rsidRPr="0022190B" w:rsidRDefault="006C6905" w:rsidP="006C6905">
      <w:pPr>
        <w:numPr>
          <w:ilvl w:val="0"/>
          <w:numId w:val="34"/>
        </w:numPr>
        <w:spacing w:before="0" w:after="0"/>
        <w:ind w:left="851" w:right="567" w:firstLine="0"/>
        <w:contextualSpacing/>
        <w:rPr>
          <w:rFonts w:eastAsia="Calibri" w:cs="Segoe UI"/>
        </w:rPr>
      </w:pPr>
      <w:r w:rsidRPr="0022190B">
        <w:rPr>
          <w:rFonts w:eastAsia="Calibri" w:cs="Segoe UI"/>
        </w:rPr>
        <w:t>CAIXA SIFONADA PVC 100X150X50MM COM GRELHA REDONDA BRANCA – (FORNECIMENTO E INSTALAÇÃO)</w:t>
      </w:r>
    </w:p>
    <w:p w14:paraId="4DD72D12" w14:textId="77777777" w:rsidR="006C6905" w:rsidRPr="0022190B" w:rsidRDefault="006C6905" w:rsidP="006C6905">
      <w:pPr>
        <w:ind w:right="567"/>
        <w:contextualSpacing/>
        <w:rPr>
          <w:rFonts w:eastAsia="Calibri" w:cs="Segoe UI"/>
        </w:rPr>
      </w:pPr>
    </w:p>
    <w:p w14:paraId="52E8F15E" w14:textId="77777777" w:rsidR="006C6905" w:rsidRPr="0022190B" w:rsidRDefault="006C6905" w:rsidP="006C6905">
      <w:pPr>
        <w:numPr>
          <w:ilvl w:val="2"/>
          <w:numId w:val="45"/>
        </w:numPr>
        <w:spacing w:before="0" w:after="200"/>
        <w:ind w:left="851" w:right="567" w:firstLine="0"/>
        <w:contextualSpacing/>
        <w:rPr>
          <w:rFonts w:eastAsia="Calibri" w:cs="Segoe UI"/>
        </w:rPr>
      </w:pPr>
      <w:r w:rsidRPr="0022190B">
        <w:rPr>
          <w:rFonts w:eastAsia="Calibri" w:cs="Segoe UI"/>
        </w:rPr>
        <w:t>RAMAL DE VENTILAÇÃO</w:t>
      </w:r>
    </w:p>
    <w:p w14:paraId="4D80859B" w14:textId="77777777" w:rsidR="006C6905" w:rsidRPr="0022190B" w:rsidRDefault="006C6905" w:rsidP="006C6905">
      <w:pPr>
        <w:ind w:left="851" w:right="567"/>
        <w:contextualSpacing/>
        <w:rPr>
          <w:rFonts w:eastAsia="Calibri" w:cs="Segoe UI"/>
        </w:rPr>
      </w:pPr>
    </w:p>
    <w:p w14:paraId="569258B5" w14:textId="77777777" w:rsidR="006C6905" w:rsidRPr="0022190B" w:rsidRDefault="006C6905" w:rsidP="006C6905">
      <w:pPr>
        <w:ind w:left="851" w:firstLine="565"/>
        <w:rPr>
          <w:rFonts w:eastAsia="Calibri" w:cs="Segoe UI"/>
        </w:rPr>
      </w:pPr>
      <w:r w:rsidRPr="0022190B">
        <w:rPr>
          <w:rFonts w:eastAsia="Calibri" w:cs="Segoe UI"/>
        </w:rPr>
        <w:t xml:space="preserve">O ramal de ventilação é o conjunto de tubulações que permitirá a entrada de ar da atmosfera para o interior da instalação de esgoto. Desta forma, a ventilação protegerá os </w:t>
      </w:r>
      <w:proofErr w:type="spellStart"/>
      <w:r w:rsidRPr="0022190B">
        <w:rPr>
          <w:rFonts w:eastAsia="Calibri" w:cs="Segoe UI"/>
        </w:rPr>
        <w:t>desconectores</w:t>
      </w:r>
      <w:proofErr w:type="spellEnd"/>
      <w:r w:rsidRPr="0022190B">
        <w:rPr>
          <w:rFonts w:eastAsia="Calibri" w:cs="Segoe UI"/>
        </w:rPr>
        <w:t xml:space="preserve">, impedindo o rompimento do fecho hídrico, ou seja, a falta do fecho hídrico no </w:t>
      </w:r>
      <w:proofErr w:type="spellStart"/>
      <w:r w:rsidRPr="0022190B">
        <w:rPr>
          <w:rFonts w:eastAsia="Calibri" w:cs="Segoe UI"/>
        </w:rPr>
        <w:t>desconector</w:t>
      </w:r>
      <w:proofErr w:type="spellEnd"/>
      <w:r w:rsidRPr="0022190B">
        <w:rPr>
          <w:rFonts w:eastAsia="Calibri" w:cs="Segoe UI"/>
        </w:rPr>
        <w:t xml:space="preserve"> ocasionado por uma eventual p</w:t>
      </w:r>
      <w:r>
        <w:rPr>
          <w:rFonts w:eastAsia="Calibri" w:cs="Segoe UI"/>
        </w:rPr>
        <w:t xml:space="preserve">ressão negativa na instalação. </w:t>
      </w:r>
    </w:p>
    <w:p w14:paraId="476209F2" w14:textId="77777777" w:rsidR="006C6905" w:rsidRPr="0022190B" w:rsidRDefault="006C6905" w:rsidP="006C6905">
      <w:pPr>
        <w:ind w:left="851" w:firstLine="565"/>
        <w:rPr>
          <w:rFonts w:eastAsia="Calibri" w:cs="Segoe UI"/>
        </w:rPr>
      </w:pPr>
      <w:r w:rsidRPr="0022190B">
        <w:rPr>
          <w:rFonts w:eastAsia="Calibri" w:cs="Segoe UI"/>
        </w:rPr>
        <w:lastRenderedPageBreak/>
        <w:t>A ventilação deverá permitir a saída dos gases do esgoto para a atmosfera.</w:t>
      </w:r>
    </w:p>
    <w:p w14:paraId="68E4E3AE" w14:textId="77777777" w:rsidR="006C6905" w:rsidRPr="0022190B" w:rsidRDefault="006C6905" w:rsidP="006C6905">
      <w:pPr>
        <w:ind w:left="851" w:firstLine="565"/>
        <w:rPr>
          <w:rFonts w:eastAsia="Calibri" w:cs="Segoe UI"/>
        </w:rPr>
      </w:pPr>
      <w:r w:rsidRPr="0022190B">
        <w:rPr>
          <w:rFonts w:eastAsia="Calibri" w:cs="Segoe UI"/>
        </w:rPr>
        <w:t>A extremidade superior da coluna ou do tubo ventilador deverá estar sempre aberta à atmosfera, ultrapassando a laje de cobertura em no mínimo 30 cm, devendo ser usado terminal de ventilação em cada TV com DN 50mm.</w:t>
      </w:r>
    </w:p>
    <w:p w14:paraId="2FFF8578" w14:textId="77777777" w:rsidR="006C6905" w:rsidRPr="0022190B" w:rsidRDefault="006C6905" w:rsidP="006C6905">
      <w:pPr>
        <w:numPr>
          <w:ilvl w:val="3"/>
          <w:numId w:val="44"/>
        </w:numPr>
        <w:spacing w:before="0" w:after="200"/>
        <w:ind w:left="851" w:right="567" w:firstLine="0"/>
        <w:contextualSpacing/>
        <w:rPr>
          <w:rFonts w:eastAsia="Calibri" w:cs="Segoe UI"/>
        </w:rPr>
      </w:pPr>
      <w:r w:rsidRPr="0022190B">
        <w:rPr>
          <w:rFonts w:eastAsia="Calibri" w:cs="Segoe UI"/>
        </w:rPr>
        <w:t>TUBO PVC, SÉRIE NORMAL, ESGOTO PREDIAL, DN 50 MM E CONEXÕES (FORNECIMENTO E INSTALAÇÃO) EM RAMAL DE DESCARGA OU RAMAL DE ESGOTO SANITÁRIO.</w:t>
      </w:r>
    </w:p>
    <w:p w14:paraId="0656F817" w14:textId="51783118" w:rsidR="006C6905" w:rsidRDefault="006C6905" w:rsidP="006C6905">
      <w:pPr>
        <w:ind w:left="851" w:firstLine="565"/>
        <w:rPr>
          <w:rFonts w:eastAsia="Calibri" w:cs="Segoe UI"/>
        </w:rPr>
      </w:pPr>
    </w:p>
    <w:p w14:paraId="0B003C0A" w14:textId="230C08B4" w:rsidR="006C6905" w:rsidRDefault="006C6905" w:rsidP="006C6905">
      <w:pPr>
        <w:ind w:left="851" w:firstLine="565"/>
        <w:rPr>
          <w:rFonts w:eastAsia="Calibri" w:cs="Segoe UI"/>
        </w:rPr>
      </w:pPr>
    </w:p>
    <w:p w14:paraId="1FB6964B" w14:textId="3AB077DD" w:rsidR="006C6905" w:rsidRDefault="006C6905" w:rsidP="006C6905">
      <w:pPr>
        <w:ind w:left="851" w:firstLine="565"/>
        <w:rPr>
          <w:rFonts w:eastAsia="Calibri" w:cs="Segoe UI"/>
        </w:rPr>
      </w:pPr>
    </w:p>
    <w:p w14:paraId="1EF3311A" w14:textId="72AF87C9" w:rsidR="006C6905" w:rsidRDefault="006C6905" w:rsidP="006C6905">
      <w:pPr>
        <w:ind w:left="851" w:firstLine="565"/>
        <w:rPr>
          <w:rFonts w:eastAsia="Calibri" w:cs="Segoe UI"/>
        </w:rPr>
      </w:pPr>
    </w:p>
    <w:p w14:paraId="52F925F3" w14:textId="3B31C5E7" w:rsidR="006C6905" w:rsidRDefault="006C6905" w:rsidP="006C6905">
      <w:pPr>
        <w:ind w:left="851" w:firstLine="565"/>
        <w:rPr>
          <w:rFonts w:eastAsia="Calibri" w:cs="Segoe UI"/>
        </w:rPr>
      </w:pPr>
    </w:p>
    <w:p w14:paraId="7F81F499" w14:textId="1D782076" w:rsidR="006C6905" w:rsidRDefault="006C6905">
      <w:pPr>
        <w:spacing w:before="0" w:after="0" w:line="240" w:lineRule="auto"/>
        <w:jc w:val="left"/>
        <w:rPr>
          <w:rFonts w:eastAsia="Calibri" w:cs="Segoe UI"/>
        </w:rPr>
      </w:pPr>
      <w:r>
        <w:rPr>
          <w:rFonts w:eastAsia="Calibri" w:cs="Segoe UI"/>
        </w:rPr>
        <w:br w:type="page"/>
      </w:r>
    </w:p>
    <w:p w14:paraId="2ADA390E" w14:textId="77777777" w:rsidR="006C6905" w:rsidRDefault="006C6905" w:rsidP="006C6905">
      <w:pPr>
        <w:jc w:val="center"/>
      </w:pPr>
    </w:p>
    <w:p w14:paraId="10CBA1C9" w14:textId="77777777" w:rsidR="006C6905" w:rsidRDefault="006C6905" w:rsidP="006C6905">
      <w:pPr>
        <w:jc w:val="center"/>
      </w:pPr>
    </w:p>
    <w:p w14:paraId="6F0A4B5F" w14:textId="77777777" w:rsidR="006C6905" w:rsidRDefault="006C6905" w:rsidP="006C6905">
      <w:pPr>
        <w:jc w:val="center"/>
      </w:pPr>
    </w:p>
    <w:p w14:paraId="78FA73EB" w14:textId="77777777" w:rsidR="006C6905" w:rsidRDefault="006C6905" w:rsidP="006C6905">
      <w:pPr>
        <w:jc w:val="center"/>
      </w:pPr>
    </w:p>
    <w:p w14:paraId="3B3DFAAE" w14:textId="77777777" w:rsidR="006C6905" w:rsidRDefault="006C6905" w:rsidP="006C6905">
      <w:pPr>
        <w:jc w:val="center"/>
      </w:pPr>
    </w:p>
    <w:p w14:paraId="53C6A5E0" w14:textId="77777777" w:rsidR="006C6905" w:rsidRDefault="006C6905" w:rsidP="006C6905">
      <w:pPr>
        <w:jc w:val="center"/>
      </w:pPr>
    </w:p>
    <w:p w14:paraId="06D652DA" w14:textId="77777777" w:rsidR="006C6905" w:rsidRDefault="006C6905" w:rsidP="006C6905">
      <w:pPr>
        <w:jc w:val="center"/>
      </w:pPr>
    </w:p>
    <w:p w14:paraId="67352BD1" w14:textId="77777777" w:rsidR="006C6905" w:rsidRDefault="006C6905" w:rsidP="006C6905">
      <w:pPr>
        <w:jc w:val="center"/>
      </w:pPr>
    </w:p>
    <w:p w14:paraId="7DDEDAB9" w14:textId="77777777" w:rsidR="006C6905" w:rsidRDefault="006C6905" w:rsidP="006C6905">
      <w:pPr>
        <w:jc w:val="center"/>
      </w:pPr>
    </w:p>
    <w:p w14:paraId="6979D754" w14:textId="77777777" w:rsidR="006C6905" w:rsidRDefault="006C6905" w:rsidP="006C6905">
      <w:pPr>
        <w:jc w:val="center"/>
      </w:pPr>
    </w:p>
    <w:p w14:paraId="02468F8E" w14:textId="77777777" w:rsidR="006C6905" w:rsidRDefault="006C6905" w:rsidP="006C6905">
      <w:pPr>
        <w:jc w:val="center"/>
      </w:pPr>
    </w:p>
    <w:p w14:paraId="67FDEC7C" w14:textId="77777777" w:rsidR="006C6905" w:rsidRDefault="006C6905" w:rsidP="006C6905">
      <w:pPr>
        <w:jc w:val="center"/>
      </w:pPr>
    </w:p>
    <w:p w14:paraId="13665035" w14:textId="77777777" w:rsidR="006C6905" w:rsidRDefault="006C6905" w:rsidP="006C6905">
      <w:pPr>
        <w:jc w:val="center"/>
      </w:pPr>
    </w:p>
    <w:p w14:paraId="571FAEBC" w14:textId="77777777" w:rsidR="006C6905" w:rsidRDefault="006C6905" w:rsidP="006C6905">
      <w:pPr>
        <w:jc w:val="center"/>
      </w:pPr>
    </w:p>
    <w:p w14:paraId="757F45F3" w14:textId="77777777" w:rsidR="006C6905" w:rsidRDefault="006C6905" w:rsidP="006C6905">
      <w:pPr>
        <w:jc w:val="center"/>
      </w:pPr>
    </w:p>
    <w:p w14:paraId="2EAB6B72" w14:textId="77777777" w:rsidR="006C6905" w:rsidRDefault="006C6905" w:rsidP="006C6905">
      <w:pPr>
        <w:jc w:val="center"/>
      </w:pPr>
    </w:p>
    <w:p w14:paraId="0145CB1C" w14:textId="77777777" w:rsidR="006C6905" w:rsidRDefault="006C6905" w:rsidP="006C6905">
      <w:pPr>
        <w:jc w:val="center"/>
      </w:pPr>
    </w:p>
    <w:p w14:paraId="6D8DAAB7" w14:textId="77777777" w:rsidR="006C6905" w:rsidRDefault="006C6905" w:rsidP="006C6905">
      <w:pPr>
        <w:jc w:val="center"/>
      </w:pPr>
    </w:p>
    <w:p w14:paraId="6EDB1B80" w14:textId="77777777" w:rsidR="006C6905" w:rsidRDefault="006C6905" w:rsidP="006C6905">
      <w:pPr>
        <w:jc w:val="center"/>
      </w:pPr>
    </w:p>
    <w:p w14:paraId="66BAEDF7" w14:textId="77777777" w:rsidR="006C6905" w:rsidRDefault="006C6905" w:rsidP="006C6905">
      <w:pPr>
        <w:jc w:val="center"/>
      </w:pPr>
    </w:p>
    <w:p w14:paraId="2C480F4C" w14:textId="77777777" w:rsidR="006C6905" w:rsidRDefault="006C6905" w:rsidP="006C6905">
      <w:pPr>
        <w:jc w:val="center"/>
      </w:pPr>
    </w:p>
    <w:p w14:paraId="637FA608" w14:textId="77777777" w:rsidR="006C6905" w:rsidRDefault="006C6905" w:rsidP="006C6905">
      <w:pPr>
        <w:jc w:val="center"/>
      </w:pPr>
    </w:p>
    <w:p w14:paraId="33116F6D" w14:textId="77777777" w:rsidR="006C6905" w:rsidRDefault="006C6905" w:rsidP="006C6905">
      <w:pPr>
        <w:jc w:val="center"/>
      </w:pPr>
    </w:p>
    <w:p w14:paraId="3EEC7F5D" w14:textId="22FD2BB3" w:rsidR="006C6905" w:rsidRDefault="006C6905" w:rsidP="006C6905">
      <w:pPr>
        <w:pStyle w:val="Ttulo1"/>
      </w:pPr>
      <w:bookmarkStart w:id="13" w:name="_Toc102750549"/>
      <w:r>
        <w:t>ÁGUA PLUVIAL</w:t>
      </w:r>
      <w:bookmarkEnd w:id="13"/>
    </w:p>
    <w:p w14:paraId="658247F8" w14:textId="16A2674B" w:rsidR="006C6905" w:rsidRDefault="006C6905" w:rsidP="006C6905"/>
    <w:p w14:paraId="08FC6C5C" w14:textId="15784B3D" w:rsidR="006C6905" w:rsidRPr="0022190B" w:rsidRDefault="006C6905" w:rsidP="006C6905">
      <w:pPr>
        <w:ind w:left="851" w:firstLine="565"/>
        <w:rPr>
          <w:rFonts w:cs="Segoe UI"/>
        </w:rPr>
      </w:pPr>
      <w:r w:rsidRPr="0022190B">
        <w:rPr>
          <w:rFonts w:cs="Segoe UI"/>
        </w:rPr>
        <w:lastRenderedPageBreak/>
        <w:t>As águas provenientes das chuvas cairão sobre as lajes impermeabilizadas e cobertas das edificações e serão conduzidas até os ralos, que farão o deslocamento horizontal até os tubos de queda. Estes tubos conduzirão estas águas até caixas de captação (Caixas de Areia, Caixas Ralos) e destas para as bocas de lobo pluvial e poços de visitas, retardando a emissão desta água à rede pública.</w:t>
      </w:r>
    </w:p>
    <w:p w14:paraId="612B9554"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TUBULAÇÃO E CONEXÕES P/SISTEMAS DE DRENAGEM PREDIAL (FORNECIMENTO E INSTALAÇÃO)</w:t>
      </w:r>
    </w:p>
    <w:p w14:paraId="600C9566"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TUBO PVC, SÉRIE NORMAL, ESGOTO PREDIAL, DN 50MM</w:t>
      </w:r>
    </w:p>
    <w:p w14:paraId="5DCC5ABF"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TUBO PVC, SÉRIE NORMAL, ESGOTO PREDIAL, DN 100MM</w:t>
      </w:r>
    </w:p>
    <w:p w14:paraId="03C2326C"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TUBO PVC, SÉRIE NORMAL, ESGOTO PREDIAL, DN 100MM</w:t>
      </w:r>
    </w:p>
    <w:p w14:paraId="4C151554"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CAIXAS PARA ÁGUA PLUVIAL (ESCAVAÇÃO E CONFECÇÃO)</w:t>
      </w:r>
    </w:p>
    <w:p w14:paraId="5FE004EA"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CAIXA DE AREIA EM ALVENARIA DE TIJOLO MACIÇO 30x30x30CM, 60X60X60CM E 80X80X60CM, REVESTIDA INTERNAMENTO, COM TAMPA PRÉ-MOLDADA DE CONCRETO DE 10CM E FUNDO DE CONCRETO 15MPA.</w:t>
      </w:r>
    </w:p>
    <w:p w14:paraId="30297733"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RALOS HEMISFÉRICOS (FORNECIMENTO E INSTALAÇÃO)</w:t>
      </w:r>
    </w:p>
    <w:p w14:paraId="41CEB279"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RALO HEMISFÉRICO TIPO ABACAXI Ø100MM</w:t>
      </w:r>
    </w:p>
    <w:p w14:paraId="31A1A8B8" w14:textId="77777777" w:rsidR="006C6905" w:rsidRPr="0022190B" w:rsidRDefault="006C6905" w:rsidP="006C6905">
      <w:pPr>
        <w:pStyle w:val="FTTexto"/>
        <w:numPr>
          <w:ilvl w:val="2"/>
          <w:numId w:val="47"/>
        </w:numPr>
        <w:spacing w:line="360" w:lineRule="auto"/>
        <w:ind w:hanging="11"/>
        <w:outlineLvl w:val="1"/>
        <w:rPr>
          <w:rFonts w:cs="Segoe UI"/>
          <w:bCs/>
          <w:sz w:val="22"/>
          <w:szCs w:val="22"/>
          <w:lang w:eastAsia="pt-PT"/>
        </w:rPr>
      </w:pPr>
      <w:bookmarkStart w:id="14" w:name="_Toc91754324"/>
      <w:bookmarkStart w:id="15" w:name="_Toc97969409"/>
      <w:bookmarkStart w:id="16" w:name="_Toc99364453"/>
      <w:bookmarkStart w:id="17" w:name="_Toc102750550"/>
      <w:r w:rsidRPr="0022190B">
        <w:rPr>
          <w:rFonts w:cs="Segoe UI"/>
          <w:bCs/>
          <w:sz w:val="22"/>
          <w:szCs w:val="22"/>
          <w:lang w:eastAsia="pt-PT"/>
        </w:rPr>
        <w:t>DRENAGEM DE ÁGUA PLUVIAL</w:t>
      </w:r>
      <w:bookmarkEnd w:id="14"/>
      <w:bookmarkEnd w:id="15"/>
      <w:bookmarkEnd w:id="16"/>
      <w:bookmarkEnd w:id="17"/>
    </w:p>
    <w:p w14:paraId="21D26FBD" w14:textId="77777777" w:rsidR="006C6905" w:rsidRPr="0022190B" w:rsidRDefault="006C6905" w:rsidP="001108E7">
      <w:pPr>
        <w:ind w:left="851" w:firstLine="565"/>
        <w:rPr>
          <w:rFonts w:cs="Segoe UI"/>
        </w:rPr>
      </w:pPr>
      <w:r w:rsidRPr="0022190B">
        <w:rPr>
          <w:rFonts w:cs="Segoe UI"/>
        </w:rPr>
        <w:t>As instalações pluviais darão escoamento às águas provenientes de chuvas. Foram projetadas visando facilitar o rápido escoamento das águas no entorno dos prédios, sem perigo de transbordamento.</w:t>
      </w:r>
    </w:p>
    <w:p w14:paraId="211577C9" w14:textId="77777777" w:rsidR="006C6905" w:rsidRPr="0022190B" w:rsidRDefault="006C6905" w:rsidP="001108E7">
      <w:pPr>
        <w:ind w:left="851" w:firstLine="565"/>
        <w:rPr>
          <w:rFonts w:cs="Segoe UI"/>
        </w:rPr>
      </w:pPr>
      <w:r w:rsidRPr="0022190B">
        <w:rPr>
          <w:rFonts w:cs="Segoe UI"/>
        </w:rPr>
        <w:t>Sua localização e diâmetros estão representados no projeto, bem como sua ligação à rede pública.</w:t>
      </w:r>
    </w:p>
    <w:p w14:paraId="4FA1107E" w14:textId="77777777" w:rsidR="006C6905" w:rsidRPr="0022190B" w:rsidRDefault="006C6905" w:rsidP="006C6905">
      <w:pPr>
        <w:pStyle w:val="PargrafodaLista"/>
        <w:tabs>
          <w:tab w:val="left" w:pos="1134"/>
        </w:tabs>
        <w:ind w:left="851"/>
        <w:rPr>
          <w:rFonts w:eastAsia="Calibri" w:cs="Segoe UI"/>
        </w:rPr>
      </w:pPr>
    </w:p>
    <w:p w14:paraId="71028DA2"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TUBULAÇÃO/SISTEMAS DE DRENAGEM (FORNECIMENTO E ASSENTAMENTO)</w:t>
      </w:r>
    </w:p>
    <w:p w14:paraId="0A007438" w14:textId="77777777" w:rsidR="006C6905" w:rsidRPr="001108E7" w:rsidRDefault="006C6905" w:rsidP="006C6905">
      <w:pPr>
        <w:pStyle w:val="PargrafodaLista"/>
        <w:numPr>
          <w:ilvl w:val="0"/>
          <w:numId w:val="46"/>
        </w:numPr>
        <w:tabs>
          <w:tab w:val="left" w:pos="1134"/>
        </w:tabs>
        <w:spacing w:before="0" w:after="0"/>
        <w:ind w:left="851" w:firstLine="0"/>
        <w:contextualSpacing w:val="0"/>
        <w:rPr>
          <w:rFonts w:eastAsia="Calibri" w:cs="Segoe UI"/>
          <w:sz w:val="22"/>
        </w:rPr>
      </w:pPr>
      <w:r w:rsidRPr="001108E7">
        <w:rPr>
          <w:rFonts w:eastAsia="Calibri" w:cs="Segoe UI"/>
          <w:sz w:val="22"/>
        </w:rPr>
        <w:t xml:space="preserve">TUBO PVC, SÉRIE NORMAL, DN= 100MM </w:t>
      </w:r>
    </w:p>
    <w:p w14:paraId="6F617618" w14:textId="780F1341" w:rsidR="006C6905" w:rsidRPr="001108E7" w:rsidRDefault="006C6905" w:rsidP="00871A2E">
      <w:pPr>
        <w:pStyle w:val="PargrafodaLista"/>
        <w:numPr>
          <w:ilvl w:val="0"/>
          <w:numId w:val="46"/>
        </w:numPr>
        <w:tabs>
          <w:tab w:val="left" w:pos="1134"/>
        </w:tabs>
        <w:spacing w:before="0" w:after="160" w:line="259" w:lineRule="auto"/>
        <w:ind w:left="851" w:firstLine="0"/>
        <w:contextualSpacing w:val="0"/>
        <w:jc w:val="left"/>
        <w:rPr>
          <w:sz w:val="22"/>
        </w:rPr>
      </w:pPr>
      <w:r w:rsidRPr="001108E7">
        <w:rPr>
          <w:rFonts w:eastAsia="Calibri" w:cs="Segoe UI"/>
          <w:sz w:val="22"/>
        </w:rPr>
        <w:t xml:space="preserve">TUBO PVC, SÉRIE NORMAL, DN= 150MM </w:t>
      </w:r>
    </w:p>
    <w:p w14:paraId="248203D8" w14:textId="77777777" w:rsidR="006C6905" w:rsidRPr="0022190B" w:rsidRDefault="006C6905" w:rsidP="006C6905">
      <w:pPr>
        <w:ind w:left="851" w:firstLine="565"/>
        <w:rPr>
          <w:rFonts w:eastAsia="Calibri" w:cs="Segoe UI"/>
        </w:rPr>
      </w:pPr>
    </w:p>
    <w:sectPr w:rsidR="006C6905" w:rsidRPr="0022190B">
      <w:headerReference w:type="default" r:id="rId20"/>
      <w:footerReference w:type="default" r:id="rId21"/>
      <w:pgSz w:w="11906" w:h="16838"/>
      <w:pgMar w:top="1701" w:right="1134" w:bottom="1134" w:left="1701"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72041" w14:textId="77777777" w:rsidR="00004F72" w:rsidRDefault="00105C1F">
      <w:pPr>
        <w:spacing w:line="240" w:lineRule="auto"/>
      </w:pPr>
      <w:r>
        <w:separator/>
      </w:r>
    </w:p>
  </w:endnote>
  <w:endnote w:type="continuationSeparator" w:id="0">
    <w:p w14:paraId="1930DFF6" w14:textId="77777777" w:rsidR="00004F72" w:rsidRDefault="00105C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altName w:val="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3792" w14:textId="77777777" w:rsidR="00004F72" w:rsidRDefault="00105C1F">
    <w:pPr>
      <w:pStyle w:val="Rodap"/>
      <w:spacing w:before="20"/>
      <w:rPr>
        <w:sz w:val="18"/>
        <w:szCs w:val="16"/>
      </w:rPr>
    </w:pPr>
    <w:r>
      <w:rPr>
        <w:noProof/>
        <w:sz w:val="22"/>
        <w:szCs w:val="20"/>
      </w:rPr>
      <mc:AlternateContent>
        <mc:Choice Requires="wps">
          <w:drawing>
            <wp:anchor distT="0" distB="0" distL="114300" distR="114300" simplePos="0" relativeHeight="251670528" behindDoc="0" locked="0" layoutInCell="1" allowOverlap="1" wp14:anchorId="4B1CD23C" wp14:editId="2BBA1F8A">
              <wp:simplePos x="0" y="0"/>
              <wp:positionH relativeFrom="margin">
                <wp:align>right</wp:align>
              </wp:positionH>
              <wp:positionV relativeFrom="paragraph">
                <wp:posOffset>9525</wp:posOffset>
              </wp:positionV>
              <wp:extent cx="5759450" cy="0"/>
              <wp:effectExtent l="0" t="0" r="0" b="0"/>
              <wp:wrapNone/>
              <wp:docPr id="4" name="Conector Reto 4"/>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oel="http://schemas.microsoft.com/office/2019/extlst">
          <w:pict>
            <v:line id="_x0000_s1026" o:spid="_x0000_s1026" o:spt="20" style="position:absolute;left:0pt;flip:y;margin-top:0.75pt;height:0pt;width:453.5pt;mso-position-horizontal:right;mso-position-horizontal-relative:margin;z-index:251670528;mso-width-relative:page;mso-height-relative:page;" filled="f" stroked="t" coordsize="21600,21600" o:gfxdata="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5VNq9AAAAAEAQAADwAAAAAAAAABACAAAAAiAAAA&#10;ZHJzL2Rvd25yZXYueG1sUEsBAhQAFAAAAAgAh07iQAw3XfnWAQAAuQMAAA4AAAAAAAAAAQAgAAAA&#10;HwEAAGRycy9lMm9Eb2MueG1sUEsFBgAAAAAGAAYAWQEAAGcFAAAAAA==&#10;">
              <v:fill on="f" focussize="0,0"/>
              <v:stroke weight="0.5pt" color="#000000 [3200]" miterlimit="8" joinstyle="miter"/>
              <v:imagedata o:title=""/>
              <o:lock v:ext="edit" aspectratio="f"/>
            </v:line>
          </w:pict>
        </mc:Fallback>
      </mc:AlternateContent>
    </w:r>
    <w:r>
      <w:rPr>
        <w:sz w:val="18"/>
        <w:szCs w:val="16"/>
      </w:rPr>
      <w:t xml:space="preserve">Relatório de Projeto Básico                                                                                                            </w:t>
    </w:r>
  </w:p>
  <w:sdt>
    <w:sdtPr>
      <w:id w:val="606927850"/>
      <w:docPartObj>
        <w:docPartGallery w:val="AutoText"/>
      </w:docPartObj>
    </w:sdtPr>
    <w:sdtEndPr>
      <w:rPr>
        <w:highlight w:val="lightGray"/>
      </w:rPr>
    </w:sdtEndPr>
    <w:sdtContent>
      <w:p w14:paraId="3A2EAF6F" w14:textId="77777777" w:rsidR="00004F72" w:rsidRDefault="00105C1F">
        <w:pPr>
          <w:pStyle w:val="Rodap"/>
          <w:jc w:val="right"/>
        </w:pPr>
        <w:r>
          <w:rPr>
            <w:highlight w:val="lightGray"/>
          </w:rPr>
          <w:fldChar w:fldCharType="begin"/>
        </w:r>
        <w:r>
          <w:rPr>
            <w:highlight w:val="lightGray"/>
          </w:rPr>
          <w:instrText>PAGE   \* MERGEFORMAT</w:instrText>
        </w:r>
        <w:r>
          <w:rPr>
            <w:highlight w:val="lightGray"/>
          </w:rPr>
          <w:fldChar w:fldCharType="separate"/>
        </w:r>
        <w:r>
          <w:rPr>
            <w:highlight w:val="lightGray"/>
          </w:rPr>
          <w:t>2</w:t>
        </w:r>
        <w:r>
          <w:rPr>
            <w:highlight w:val="lightGray"/>
          </w:rPr>
          <w:fldChar w:fldCharType="end"/>
        </w:r>
      </w:p>
    </w:sdtContent>
  </w:sdt>
  <w:p w14:paraId="2C0D1589" w14:textId="77777777" w:rsidR="00004F72" w:rsidRDefault="00004F7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5748C" w14:textId="77777777" w:rsidR="00004F72" w:rsidRDefault="00004F72">
    <w:pPr>
      <w:pStyle w:val="Rodap"/>
      <w:jc w:val="right"/>
    </w:pPr>
  </w:p>
  <w:p w14:paraId="3D14E0CC" w14:textId="77777777" w:rsidR="00004F72" w:rsidRDefault="00004F7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45A4" w14:textId="77777777" w:rsidR="00004F72" w:rsidRDefault="00105C1F">
    <w:pPr>
      <w:pStyle w:val="Rodap"/>
      <w:spacing w:before="20"/>
      <w:rPr>
        <w:sz w:val="18"/>
        <w:szCs w:val="16"/>
      </w:rPr>
    </w:pPr>
    <w:r>
      <w:rPr>
        <w:noProof/>
        <w:sz w:val="22"/>
        <w:szCs w:val="20"/>
      </w:rPr>
      <mc:AlternateContent>
        <mc:Choice Requires="wps">
          <w:drawing>
            <wp:anchor distT="0" distB="0" distL="114300" distR="114300" simplePos="0" relativeHeight="251666432" behindDoc="0" locked="0" layoutInCell="1" allowOverlap="1" wp14:anchorId="5C7CE11F" wp14:editId="3DD5373B">
              <wp:simplePos x="0" y="0"/>
              <wp:positionH relativeFrom="margin">
                <wp:align>right</wp:align>
              </wp:positionH>
              <wp:positionV relativeFrom="paragraph">
                <wp:posOffset>9525</wp:posOffset>
              </wp:positionV>
              <wp:extent cx="5759450" cy="0"/>
              <wp:effectExtent l="0" t="0" r="0" b="0"/>
              <wp:wrapNone/>
              <wp:docPr id="16" name="Conector Reto 16"/>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oel="http://schemas.microsoft.com/office/2019/extlst">
          <w:pict>
            <v:line id="_x0000_s1026" o:spid="_x0000_s1026" o:spt="20" style="position:absolute;left:0pt;flip:y;margin-top:0.75pt;height:0pt;width:453.5pt;mso-position-horizontal:right;mso-position-horizontal-relative:margin;z-index:251666432;mso-width-relative:page;mso-height-relative:page;" filled="f" stroked="t" coordsize="21600,21600" o:gfxdata="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eVTavQAAAABAEAAA8AAAAAAAAAAQAgAAAAIgAA&#10;AGRycy9kb3ducmV2LnhtbFBLAQIUABQAAAAIAIdO4kAK7FVT1wEAALsDAAAOAAAAAAAAAAEAIAAA&#10;AB8BAABkcnMvZTJvRG9jLnhtbFBLBQYAAAAABgAGAFkBAABoBQAAAAA=&#10;">
              <v:fill on="f" focussize="0,0"/>
              <v:stroke weight="0.5pt" color="#000000 [3200]" miterlimit="8" joinstyle="miter"/>
              <v:imagedata o:title=""/>
              <o:lock v:ext="edit" aspectratio="f"/>
            </v:line>
          </w:pict>
        </mc:Fallback>
      </mc:AlternateContent>
    </w:r>
    <w:r>
      <w:rPr>
        <w:sz w:val="18"/>
        <w:szCs w:val="16"/>
      </w:rPr>
      <w:t xml:space="preserve">Relatório de Projeto Básico                                                                                                          </w:t>
    </w:r>
  </w:p>
  <w:sdt>
    <w:sdtPr>
      <w:id w:val="1970165372"/>
      <w:docPartObj>
        <w:docPartGallery w:val="AutoText"/>
      </w:docPartObj>
    </w:sdtPr>
    <w:sdtEndPr>
      <w:rPr>
        <w:highlight w:val="lightGray"/>
      </w:rPr>
    </w:sdtEndPr>
    <w:sdtContent>
      <w:p w14:paraId="5F294FE3" w14:textId="77777777" w:rsidR="00004F72" w:rsidRDefault="00105C1F">
        <w:pPr>
          <w:pStyle w:val="Rodap"/>
          <w:jc w:val="right"/>
        </w:pPr>
        <w:r>
          <w:rPr>
            <w:highlight w:val="lightGray"/>
          </w:rPr>
          <w:fldChar w:fldCharType="begin"/>
        </w:r>
        <w:r>
          <w:rPr>
            <w:highlight w:val="lightGray"/>
          </w:rPr>
          <w:instrText>PAGE   \* MERGEFORMAT</w:instrText>
        </w:r>
        <w:r>
          <w:rPr>
            <w:highlight w:val="lightGray"/>
          </w:rPr>
          <w:fldChar w:fldCharType="separate"/>
        </w:r>
        <w:r>
          <w:rPr>
            <w:highlight w:val="lightGray"/>
          </w:rPr>
          <w:t>2</w:t>
        </w:r>
        <w:r>
          <w:rPr>
            <w:highlight w:val="lightGray"/>
          </w:rPr>
          <w:fldChar w:fldCharType="end"/>
        </w:r>
      </w:p>
    </w:sdtContent>
  </w:sdt>
  <w:p w14:paraId="4EEA90DB" w14:textId="77777777" w:rsidR="00004F72" w:rsidRDefault="00004F72">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D8729" w14:textId="77777777" w:rsidR="00004F72" w:rsidRDefault="00105C1F">
    <w:pPr>
      <w:pStyle w:val="Rodap"/>
      <w:spacing w:before="20"/>
      <w:rPr>
        <w:sz w:val="18"/>
        <w:szCs w:val="16"/>
      </w:rPr>
    </w:pPr>
    <w:r>
      <w:rPr>
        <w:noProof/>
        <w:sz w:val="22"/>
        <w:szCs w:val="20"/>
      </w:rPr>
      <mc:AlternateContent>
        <mc:Choice Requires="wps">
          <w:drawing>
            <wp:anchor distT="0" distB="0" distL="114300" distR="114300" simplePos="0" relativeHeight="251672576" behindDoc="0" locked="0" layoutInCell="1" allowOverlap="1" wp14:anchorId="61FF3989" wp14:editId="174F27EB">
              <wp:simplePos x="0" y="0"/>
              <wp:positionH relativeFrom="margin">
                <wp:align>right</wp:align>
              </wp:positionH>
              <wp:positionV relativeFrom="paragraph">
                <wp:posOffset>9525</wp:posOffset>
              </wp:positionV>
              <wp:extent cx="5759450" cy="0"/>
              <wp:effectExtent l="0" t="0" r="0" b="0"/>
              <wp:wrapNone/>
              <wp:docPr id="269" name="Conector Reto 269"/>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oel="http://schemas.microsoft.com/office/2019/extlst">
          <w:pict>
            <v:line id="_x0000_s1026" o:spid="_x0000_s1026" o:spt="20" style="position:absolute;left:0pt;flip:y;margin-top:0.75pt;height:0pt;width:453.5pt;mso-position-horizontal:right;mso-position-horizontal-relative:margin;z-index:251672576;mso-width-relative:page;mso-height-relative:page;" filled="f" stroked="t" coordsize="21600,21600" o:gfxdata="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nlU2r0AAAAAQBAAAPAAAAAAAAAAEAIAAAACIA&#10;AABkcnMvZG93bnJldi54bWxQSwECFAAUAAAACACHTuJAD5UXTtgBAAC9AwAADgAAAAAAAAABACAA&#10;AAAfAQAAZHJzL2Uyb0RvYy54bWxQSwUGAAAAAAYABgBZAQAAaQUAAAAA&#10;">
              <v:fill on="f" focussize="0,0"/>
              <v:stroke weight="0.5pt" color="#000000 [3200]" miterlimit="8" joinstyle="miter"/>
              <v:imagedata o:title=""/>
              <o:lock v:ext="edit" aspectratio="f"/>
            </v:line>
          </w:pict>
        </mc:Fallback>
      </mc:AlternateContent>
    </w:r>
    <w:r>
      <w:rPr>
        <w:sz w:val="18"/>
        <w:szCs w:val="16"/>
      </w:rPr>
      <w:t xml:space="preserve">Relatório de Projeto Básico                                                                                           </w:t>
    </w:r>
  </w:p>
  <w:sdt>
    <w:sdtPr>
      <w:id w:val="1990285649"/>
      <w:docPartObj>
        <w:docPartGallery w:val="AutoText"/>
      </w:docPartObj>
    </w:sdtPr>
    <w:sdtEndPr>
      <w:rPr>
        <w:highlight w:val="lightGray"/>
      </w:rPr>
    </w:sdtEndPr>
    <w:sdtContent>
      <w:p w14:paraId="6166E3E5" w14:textId="77777777" w:rsidR="00004F72" w:rsidRDefault="00105C1F">
        <w:pPr>
          <w:pStyle w:val="Rodap"/>
          <w:jc w:val="right"/>
        </w:pPr>
        <w:r>
          <w:rPr>
            <w:highlight w:val="lightGray"/>
          </w:rPr>
          <w:fldChar w:fldCharType="begin"/>
        </w:r>
        <w:r>
          <w:rPr>
            <w:highlight w:val="lightGray"/>
          </w:rPr>
          <w:instrText>PAGE   \* MERGEFORMAT</w:instrText>
        </w:r>
        <w:r>
          <w:rPr>
            <w:highlight w:val="lightGray"/>
          </w:rPr>
          <w:fldChar w:fldCharType="separate"/>
        </w:r>
        <w:r>
          <w:rPr>
            <w:highlight w:val="lightGray"/>
          </w:rPr>
          <w:t>2</w:t>
        </w:r>
        <w:r>
          <w:rPr>
            <w:highlight w:val="lightGray"/>
          </w:rPr>
          <w:fldChar w:fldCharType="end"/>
        </w:r>
      </w:p>
    </w:sdtContent>
  </w:sdt>
  <w:p w14:paraId="4341A447" w14:textId="77777777" w:rsidR="00004F72" w:rsidRDefault="00004F72">
    <w:pPr>
      <w:pStyle w:val="Rodap"/>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A7758" w14:textId="77777777" w:rsidR="00004F72" w:rsidRDefault="00105C1F">
    <w:pPr>
      <w:pStyle w:val="Rodap"/>
      <w:spacing w:before="20"/>
      <w:rPr>
        <w:sz w:val="18"/>
        <w:szCs w:val="16"/>
      </w:rPr>
    </w:pPr>
    <w:r>
      <w:rPr>
        <w:noProof/>
        <w:sz w:val="22"/>
        <w:szCs w:val="20"/>
      </w:rPr>
      <mc:AlternateContent>
        <mc:Choice Requires="wps">
          <w:drawing>
            <wp:anchor distT="0" distB="0" distL="114300" distR="114300" simplePos="0" relativeHeight="251674624" behindDoc="0" locked="0" layoutInCell="1" allowOverlap="1" wp14:anchorId="3141CE9F" wp14:editId="44A07C7C">
              <wp:simplePos x="0" y="0"/>
              <wp:positionH relativeFrom="margin">
                <wp:align>right</wp:align>
              </wp:positionH>
              <wp:positionV relativeFrom="paragraph">
                <wp:posOffset>9525</wp:posOffset>
              </wp:positionV>
              <wp:extent cx="5759450" cy="0"/>
              <wp:effectExtent l="0" t="0" r="0" b="0"/>
              <wp:wrapNone/>
              <wp:docPr id="275" name="Conector Reto 275"/>
              <wp:cNvGraphicFramePr/>
              <a:graphic xmlns:a="http://schemas.openxmlformats.org/drawingml/2006/main">
                <a:graphicData uri="http://schemas.microsoft.com/office/word/2010/wordprocessingShape">
                  <wps:wsp>
                    <wps:cNvCnPr/>
                    <wps:spPr>
                      <a:xfrm flipV="1">
                        <a:off x="0" y="0"/>
                        <a:ext cx="5759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oel="http://schemas.microsoft.com/office/2019/extlst">
          <w:pict>
            <v:line id="_x0000_s1026" o:spid="_x0000_s1026" o:spt="20" style="position:absolute;left:0pt;flip:y;margin-top:0.75pt;height:0pt;width:453.5pt;mso-position-horizontal:right;mso-position-horizontal-relative:margin;z-index:251674624;mso-width-relative:page;mso-height-relative:page;" filled="f" stroked="t" coordsize="21600,21600" o:gfxdata="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nlU2r0AAAAAQBAAAPAAAAAAAAAAEAIAAAACIA&#10;AABkcnMvZG93bnJldi54bWxQSwECFAAUAAAACACHTuJA5r/Pw9gBAAC9AwAADgAAAAAAAAABACAA&#10;AAAfAQAAZHJzL2Uyb0RvYy54bWxQSwUGAAAAAAYABgBZAQAAaQUAAAAA&#10;">
              <v:fill on="f" focussize="0,0"/>
              <v:stroke weight="0.5pt" color="#000000 [3200]" miterlimit="8" joinstyle="miter"/>
              <v:imagedata o:title=""/>
              <o:lock v:ext="edit" aspectratio="f"/>
            </v:line>
          </w:pict>
        </mc:Fallback>
      </mc:AlternateContent>
    </w:r>
    <w:r>
      <w:rPr>
        <w:sz w:val="18"/>
        <w:szCs w:val="16"/>
      </w:rPr>
      <w:t xml:space="preserve">Relatório de Projeto Básico                                                                                           </w:t>
    </w:r>
  </w:p>
  <w:sdt>
    <w:sdtPr>
      <w:id w:val="-1481373791"/>
      <w:docPartObj>
        <w:docPartGallery w:val="AutoText"/>
      </w:docPartObj>
    </w:sdtPr>
    <w:sdtEndPr>
      <w:rPr>
        <w:highlight w:val="lightGray"/>
      </w:rPr>
    </w:sdtEndPr>
    <w:sdtContent>
      <w:p w14:paraId="3EE13273" w14:textId="77777777" w:rsidR="00004F72" w:rsidRDefault="00105C1F">
        <w:pPr>
          <w:pStyle w:val="Rodap"/>
          <w:jc w:val="right"/>
        </w:pPr>
        <w:r>
          <w:rPr>
            <w:highlight w:val="lightGray"/>
          </w:rPr>
          <w:fldChar w:fldCharType="begin"/>
        </w:r>
        <w:r>
          <w:rPr>
            <w:highlight w:val="lightGray"/>
          </w:rPr>
          <w:instrText>PAGE   \* MERGEFORMAT</w:instrText>
        </w:r>
        <w:r>
          <w:rPr>
            <w:highlight w:val="lightGray"/>
          </w:rPr>
          <w:fldChar w:fldCharType="separate"/>
        </w:r>
        <w:r>
          <w:rPr>
            <w:highlight w:val="lightGray"/>
          </w:rPr>
          <w:t>2</w:t>
        </w:r>
        <w:r>
          <w:rPr>
            <w:highlight w:val="lightGray"/>
          </w:rPr>
          <w:fldChar w:fldCharType="end"/>
        </w:r>
      </w:p>
    </w:sdtContent>
  </w:sdt>
  <w:p w14:paraId="60594A8E" w14:textId="77777777" w:rsidR="00004F72" w:rsidRDefault="00004F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9D8A3" w14:textId="77777777" w:rsidR="00004F72" w:rsidRDefault="00105C1F">
      <w:pPr>
        <w:spacing w:before="0" w:after="0"/>
      </w:pPr>
      <w:r>
        <w:separator/>
      </w:r>
    </w:p>
  </w:footnote>
  <w:footnote w:type="continuationSeparator" w:id="0">
    <w:p w14:paraId="023D1B24" w14:textId="77777777" w:rsidR="00004F72" w:rsidRDefault="00105C1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CA38F" w14:textId="77777777" w:rsidR="00004F72" w:rsidRDefault="00105C1F">
    <w:pPr>
      <w:pStyle w:val="Cabealho"/>
      <w:jc w:val="center"/>
      <w:rPr>
        <w:sz w:val="16"/>
        <w:szCs w:val="14"/>
      </w:rPr>
    </w:pPr>
    <w:r>
      <w:rPr>
        <w:noProof/>
      </w:rPr>
      <w:drawing>
        <wp:anchor distT="0" distB="0" distL="114300" distR="114300" simplePos="0" relativeHeight="251681792" behindDoc="0" locked="0" layoutInCell="1" allowOverlap="1" wp14:anchorId="2A5EA74B" wp14:editId="0C44A491">
          <wp:simplePos x="0" y="0"/>
          <wp:positionH relativeFrom="margin">
            <wp:posOffset>3882390</wp:posOffset>
          </wp:positionH>
          <wp:positionV relativeFrom="margin">
            <wp:posOffset>-813435</wp:posOffset>
          </wp:positionV>
          <wp:extent cx="1600200" cy="609600"/>
          <wp:effectExtent l="0" t="0" r="0" b="0"/>
          <wp:wrapSquare wrapText="bothSides"/>
          <wp:docPr id="1351"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654730" name="Imagem 1" descr="C:\CAF\REVISÃO FEV 2019\CAF_logos_CAF_logo_13_por_h_color.png _ DocHub_files\CAF_logos_CAF_logo_13_.pn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600200" cy="609600"/>
                  </a:xfrm>
                  <a:prstGeom prst="rect">
                    <a:avLst/>
                  </a:prstGeom>
                  <a:noFill/>
                  <a:ln>
                    <a:noFill/>
                  </a:ln>
                </pic:spPr>
              </pic:pic>
            </a:graphicData>
          </a:graphic>
        </wp:anchor>
      </w:drawing>
    </w:r>
    <w:r>
      <w:rPr>
        <w:noProof/>
      </w:rPr>
      <mc:AlternateContent>
        <mc:Choice Requires="wps">
          <w:drawing>
            <wp:anchor distT="0" distB="0" distL="114300" distR="114300" simplePos="0" relativeHeight="251680768" behindDoc="0" locked="0" layoutInCell="1" allowOverlap="1" wp14:anchorId="406A0A9E" wp14:editId="3F26353A">
              <wp:simplePos x="0" y="0"/>
              <wp:positionH relativeFrom="column">
                <wp:posOffset>691515</wp:posOffset>
              </wp:positionH>
              <wp:positionV relativeFrom="paragraph">
                <wp:posOffset>90805</wp:posOffset>
              </wp:positionV>
              <wp:extent cx="2819400" cy="590550"/>
              <wp:effectExtent l="0" t="0" r="0" b="0"/>
              <wp:wrapNone/>
              <wp:docPr id="654729"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90550"/>
                      </a:xfrm>
                      <a:prstGeom prst="rect">
                        <a:avLst/>
                      </a:prstGeom>
                      <a:solidFill>
                        <a:srgbClr val="FFFFFF"/>
                      </a:solidFill>
                      <a:ln>
                        <a:noFill/>
                      </a:ln>
                    </wps:spPr>
                    <wps:txbx>
                      <w:txbxContent>
                        <w:p w14:paraId="68BBE8B8"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0BDBD282"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anchor>
          </w:drawing>
        </mc:Choice>
        <mc:Fallback>
          <w:pict>
            <v:shapetype w14:anchorId="406A0A9E" id="_x0000_t202" coordsize="21600,21600" o:spt="202" path="m,l,21600r21600,l21600,xe">
              <v:stroke joinstyle="miter"/>
              <v:path gradientshapeok="t" o:connecttype="rect"/>
            </v:shapetype>
            <v:shape id="_x0000_s1029" type="#_x0000_t202" style="position:absolute;left:0;text-align:left;margin-left:54.45pt;margin-top:7.15pt;width:222pt;height:46.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" stroked="f">
              <v:textbox>
                <w:txbxContent>
                  <w:p w14:paraId="68BBE8B8"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0BDBD282"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r>
      <w:rPr>
        <w:noProof/>
      </w:rPr>
      <w:drawing>
        <wp:anchor distT="0" distB="0" distL="114300" distR="114300" simplePos="0" relativeHeight="251679744" behindDoc="0" locked="0" layoutInCell="1" allowOverlap="1" wp14:anchorId="37D4C624" wp14:editId="78C22545">
          <wp:simplePos x="0" y="0"/>
          <wp:positionH relativeFrom="column">
            <wp:posOffset>-3810</wp:posOffset>
          </wp:positionH>
          <wp:positionV relativeFrom="paragraph">
            <wp:posOffset>13970</wp:posOffset>
          </wp:positionV>
          <wp:extent cx="750570" cy="733425"/>
          <wp:effectExtent l="0" t="0" r="0" b="9525"/>
          <wp:wrapNone/>
          <wp:docPr id="1360"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654728" name="Imagem 2" descr="Interface gráfica do usuário, Aplicativo&#10;&#10;Descrição gerada automaticamente"/>
                  <pic:cNvPicPr/>
                </pic:nvPicPr>
                <pic:blipFill>
                  <a:blip r:embed="rId2" cstate="print">
                    <a:extLst>
                      <a:ext uri="{28A0092B-C50C-407E-A947-70E740481C1C}">
                        <a14:useLocalDpi xmlns:a14="http://schemas.microsoft.com/office/drawing/2010/main" val="0"/>
                      </a:ext>
                    </a:extLst>
                  </a:blip>
                  <a:srcRect l="38905" t="32478" r="51541" b="50706"/>
                  <a:stretch>
                    <a:fillRect/>
                  </a:stretch>
                </pic:blipFill>
                <pic:spPr>
                  <a:xfrm>
                    <a:off x="0" y="0"/>
                    <a:ext cx="750570" cy="733425"/>
                  </a:xfrm>
                  <a:prstGeom prst="rect">
                    <a:avLst/>
                  </a:prstGeom>
                  <a:noFill/>
                  <a:ln>
                    <a:noFill/>
                  </a:ln>
                </pic:spPr>
              </pic:pic>
            </a:graphicData>
          </a:graphic>
        </wp:anchor>
      </w:drawing>
    </w:r>
  </w:p>
  <w:p w14:paraId="2F9B63F8" w14:textId="77777777" w:rsidR="00004F72" w:rsidRDefault="00004F72">
    <w:pPr>
      <w:pStyle w:val="Cabealho"/>
      <w:jc w:val="center"/>
      <w:rPr>
        <w:sz w:val="16"/>
        <w:szCs w:val="14"/>
      </w:rPr>
    </w:pPr>
  </w:p>
  <w:p w14:paraId="7756E25A" w14:textId="77777777" w:rsidR="00004F72" w:rsidRDefault="00004F72">
    <w:pPr>
      <w:pStyle w:val="Cabealho"/>
      <w:rPr>
        <w:sz w:val="16"/>
        <w:szCs w:val="14"/>
      </w:rPr>
    </w:pPr>
  </w:p>
  <w:p w14:paraId="5B369EEA" w14:textId="77777777" w:rsidR="00004F72" w:rsidRDefault="00105C1F">
    <w:pPr>
      <w:pStyle w:val="Cabealho"/>
      <w:tabs>
        <w:tab w:val="left" w:pos="345"/>
        <w:tab w:val="left" w:pos="1830"/>
      </w:tabs>
      <w:rPr>
        <w:sz w:val="16"/>
        <w:szCs w:val="14"/>
      </w:rPr>
    </w:pPr>
    <w:r>
      <w:rPr>
        <w:sz w:val="16"/>
        <w:szCs w:val="14"/>
      </w:rPr>
      <w:tab/>
    </w:r>
    <w:r>
      <w:rPr>
        <w:sz w:val="16"/>
        <w:szCs w:val="14"/>
      </w:rPr>
      <w:tab/>
    </w:r>
  </w:p>
  <w:p w14:paraId="597B598A" w14:textId="77777777" w:rsidR="00004F72" w:rsidRDefault="00105C1F">
    <w:pPr>
      <w:pStyle w:val="Cabealho"/>
      <w:tabs>
        <w:tab w:val="clear" w:pos="4252"/>
        <w:tab w:val="clear" w:pos="8504"/>
        <w:tab w:val="left" w:pos="763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9F8E" w14:textId="77777777" w:rsidR="00004F72" w:rsidRDefault="00105C1F">
    <w:pPr>
      <w:pStyle w:val="Cabealho"/>
      <w:jc w:val="center"/>
      <w:rPr>
        <w:sz w:val="16"/>
        <w:szCs w:val="14"/>
      </w:rPr>
    </w:pPr>
    <w:r>
      <w:rPr>
        <w:noProof/>
      </w:rPr>
      <w:drawing>
        <wp:anchor distT="0" distB="0" distL="114300" distR="114300" simplePos="0" relativeHeight="251684864" behindDoc="0" locked="0" layoutInCell="1" allowOverlap="1" wp14:anchorId="1E58BF83" wp14:editId="4DB7B7EA">
          <wp:simplePos x="0" y="0"/>
          <wp:positionH relativeFrom="margin">
            <wp:posOffset>3886200</wp:posOffset>
          </wp:positionH>
          <wp:positionV relativeFrom="margin">
            <wp:posOffset>-865505</wp:posOffset>
          </wp:positionV>
          <wp:extent cx="1600200" cy="609600"/>
          <wp:effectExtent l="0" t="0" r="0" b="0"/>
          <wp:wrapSquare wrapText="bothSides"/>
          <wp:docPr id="1384"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654733" name="Imagem 1" descr="C:\CAF\REVISÃO FEV 2019\CAF_logos_CAF_logo_13_por_h_color.png _ DocHub_files\CAF_logos_CAF_logo_13_.pn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600200" cy="609600"/>
                  </a:xfrm>
                  <a:prstGeom prst="rect">
                    <a:avLst/>
                  </a:prstGeom>
                  <a:noFill/>
                  <a:ln>
                    <a:noFill/>
                  </a:ln>
                </pic:spPr>
              </pic:pic>
            </a:graphicData>
          </a:graphic>
        </wp:anchor>
      </w:drawing>
    </w:r>
    <w:r>
      <w:rPr>
        <w:noProof/>
      </w:rPr>
      <mc:AlternateContent>
        <mc:Choice Requires="wps">
          <w:drawing>
            <wp:anchor distT="0" distB="0" distL="114300" distR="114300" simplePos="0" relativeHeight="251683840" behindDoc="0" locked="0" layoutInCell="1" allowOverlap="1" wp14:anchorId="1C17761C" wp14:editId="4B1ACB71">
              <wp:simplePos x="0" y="0"/>
              <wp:positionH relativeFrom="column">
                <wp:posOffset>695325</wp:posOffset>
              </wp:positionH>
              <wp:positionV relativeFrom="paragraph">
                <wp:posOffset>-132715</wp:posOffset>
              </wp:positionV>
              <wp:extent cx="2819400" cy="590550"/>
              <wp:effectExtent l="0" t="0" r="0" b="0"/>
              <wp:wrapNone/>
              <wp:docPr id="654731"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90550"/>
                      </a:xfrm>
                      <a:prstGeom prst="rect">
                        <a:avLst/>
                      </a:prstGeom>
                      <a:solidFill>
                        <a:srgbClr val="FFFFFF"/>
                      </a:solidFill>
                      <a:ln>
                        <a:noFill/>
                      </a:ln>
                    </wps:spPr>
                    <wps:txbx>
                      <w:txbxContent>
                        <w:p w14:paraId="04C43DC4"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77822BB7"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anchor>
          </w:drawing>
        </mc:Choice>
        <mc:Fallback>
          <w:pict>
            <v:shapetype w14:anchorId="1C17761C" id="_x0000_t202" coordsize="21600,21600" o:spt="202" path="m,l,21600r21600,l21600,xe">
              <v:stroke joinstyle="miter"/>
              <v:path gradientshapeok="t" o:connecttype="rect"/>
            </v:shapetype>
            <v:shape id="_x0000_s1030" type="#_x0000_t202" style="position:absolute;left:0;text-align:left;margin-left:54.75pt;margin-top:-10.45pt;width:222pt;height:46.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" stroked="f">
              <v:textbox>
                <w:txbxContent>
                  <w:p w14:paraId="04C43DC4"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77822BB7"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r>
      <w:rPr>
        <w:noProof/>
      </w:rPr>
      <w:drawing>
        <wp:anchor distT="0" distB="0" distL="114300" distR="114300" simplePos="0" relativeHeight="251682816" behindDoc="0" locked="0" layoutInCell="1" allowOverlap="1" wp14:anchorId="5DFB7B86" wp14:editId="13BEBCD7">
          <wp:simplePos x="0" y="0"/>
          <wp:positionH relativeFrom="column">
            <wp:posOffset>0</wp:posOffset>
          </wp:positionH>
          <wp:positionV relativeFrom="paragraph">
            <wp:posOffset>-209550</wp:posOffset>
          </wp:positionV>
          <wp:extent cx="750570" cy="733425"/>
          <wp:effectExtent l="0" t="0" r="0" b="9525"/>
          <wp:wrapNone/>
          <wp:docPr id="1385"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654734" name="Imagem 2" descr="Interface gráfica do usuário, Aplicativo&#10;&#10;Descrição gerada automaticamente"/>
                  <pic:cNvPicPr/>
                </pic:nvPicPr>
                <pic:blipFill>
                  <a:blip r:embed="rId2" cstate="print">
                    <a:extLst>
                      <a:ext uri="{28A0092B-C50C-407E-A947-70E740481C1C}">
                        <a14:useLocalDpi xmlns:a14="http://schemas.microsoft.com/office/drawing/2010/main" val="0"/>
                      </a:ext>
                    </a:extLst>
                  </a:blip>
                  <a:srcRect l="38905" t="32478" r="51541" b="50706"/>
                  <a:stretch>
                    <a:fillRect/>
                  </a:stretch>
                </pic:blipFill>
                <pic:spPr>
                  <a:xfrm>
                    <a:off x="0" y="0"/>
                    <a:ext cx="750570" cy="733425"/>
                  </a:xfrm>
                  <a:prstGeom prst="rect">
                    <a:avLst/>
                  </a:prstGeom>
                  <a:noFill/>
                  <a:ln>
                    <a:noFill/>
                  </a:ln>
                </pic:spPr>
              </pic:pic>
            </a:graphicData>
          </a:graphic>
        </wp:anchor>
      </w:drawing>
    </w:r>
  </w:p>
  <w:p w14:paraId="763BF8A7" w14:textId="77777777" w:rsidR="00004F72" w:rsidRDefault="00004F72">
    <w:pPr>
      <w:pStyle w:val="Cabealho"/>
      <w:jc w:val="center"/>
      <w:rPr>
        <w:sz w:val="16"/>
        <w:szCs w:val="14"/>
      </w:rPr>
    </w:pPr>
  </w:p>
  <w:p w14:paraId="75BF1859" w14:textId="77777777" w:rsidR="00004F72" w:rsidRDefault="00004F72">
    <w:pPr>
      <w:pStyle w:val="Cabealho"/>
      <w:jc w:val="center"/>
      <w:rPr>
        <w:b/>
        <w:bCs/>
        <w:sz w:val="16"/>
        <w:szCs w:val="14"/>
      </w:rPr>
    </w:pPr>
  </w:p>
  <w:p w14:paraId="3F160DEF" w14:textId="77777777" w:rsidR="00004F72" w:rsidRDefault="00004F72">
    <w:pPr>
      <w:pStyle w:val="Cabealho"/>
      <w:jc w:val="right"/>
      <w:rPr>
        <w:b/>
        <w:bCs/>
        <w:sz w:val="16"/>
        <w:szCs w:val="14"/>
      </w:rPr>
    </w:pPr>
  </w:p>
  <w:p w14:paraId="4C21708D" w14:textId="77777777" w:rsidR="00004F72" w:rsidRDefault="00004F72">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A08AE" w14:textId="77777777" w:rsidR="00004F72" w:rsidRDefault="00105C1F">
    <w:pPr>
      <w:pStyle w:val="Cabealho"/>
      <w:jc w:val="center"/>
      <w:rPr>
        <w:sz w:val="16"/>
        <w:szCs w:val="14"/>
      </w:rPr>
    </w:pPr>
    <w:r>
      <w:rPr>
        <w:noProof/>
        <w:sz w:val="16"/>
        <w:szCs w:val="14"/>
      </w:rPr>
      <w:drawing>
        <wp:anchor distT="0" distB="0" distL="114300" distR="114300" simplePos="0" relativeHeight="251709440" behindDoc="0" locked="0" layoutInCell="1" allowOverlap="1" wp14:anchorId="70EC6984" wp14:editId="3898D10F">
          <wp:simplePos x="0" y="0"/>
          <wp:positionH relativeFrom="column">
            <wp:posOffset>38100</wp:posOffset>
          </wp:positionH>
          <wp:positionV relativeFrom="paragraph">
            <wp:posOffset>1905</wp:posOffset>
          </wp:positionV>
          <wp:extent cx="750570" cy="733425"/>
          <wp:effectExtent l="0" t="0" r="0" b="9525"/>
          <wp:wrapNone/>
          <wp:docPr id="28"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212" name="Imagem 2" descr="Interface gráfica do usuário, Aplicativo&#10;&#10;Descrição gerada automaticamente"/>
                  <pic:cNvPicPr/>
                </pic:nvPicPr>
                <pic:blipFill>
                  <a:blip r:embed="rId1" cstate="print">
                    <a:extLst>
                      <a:ext uri="{28A0092B-C50C-407E-A947-70E740481C1C}">
                        <a14:useLocalDpi xmlns:a14="http://schemas.microsoft.com/office/drawing/2010/main" val="0"/>
                      </a:ext>
                    </a:extLst>
                  </a:blip>
                  <a:srcRect l="38905" t="32478" r="51541" b="50706"/>
                  <a:stretch>
                    <a:fillRect/>
                  </a:stretch>
                </pic:blipFill>
                <pic:spPr>
                  <a:xfrm>
                    <a:off x="0" y="0"/>
                    <a:ext cx="750570" cy="733425"/>
                  </a:xfrm>
                  <a:prstGeom prst="rect">
                    <a:avLst/>
                  </a:prstGeom>
                  <a:noFill/>
                  <a:ln>
                    <a:noFill/>
                  </a:ln>
                </pic:spPr>
              </pic:pic>
            </a:graphicData>
          </a:graphic>
        </wp:anchor>
      </w:drawing>
    </w:r>
    <w:r>
      <w:rPr>
        <w:noProof/>
        <w:sz w:val="16"/>
        <w:szCs w:val="14"/>
      </w:rPr>
      <mc:AlternateContent>
        <mc:Choice Requires="wps">
          <w:drawing>
            <wp:anchor distT="0" distB="0" distL="114300" distR="114300" simplePos="0" relativeHeight="251707392" behindDoc="0" locked="0" layoutInCell="1" allowOverlap="1" wp14:anchorId="5998F9B3" wp14:editId="5CB02C48">
              <wp:simplePos x="0" y="0"/>
              <wp:positionH relativeFrom="column">
                <wp:posOffset>685800</wp:posOffset>
              </wp:positionH>
              <wp:positionV relativeFrom="paragraph">
                <wp:posOffset>106680</wp:posOffset>
              </wp:positionV>
              <wp:extent cx="2819400" cy="590550"/>
              <wp:effectExtent l="0" t="0" r="0" b="0"/>
              <wp:wrapNone/>
              <wp:docPr id="208"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90550"/>
                      </a:xfrm>
                      <a:prstGeom prst="rect">
                        <a:avLst/>
                      </a:prstGeom>
                      <a:solidFill>
                        <a:srgbClr val="FFFFFF"/>
                      </a:solidFill>
                      <a:ln>
                        <a:noFill/>
                      </a:ln>
                    </wps:spPr>
                    <wps:txbx>
                      <w:txbxContent>
                        <w:p w14:paraId="37CDDBA3"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6F6FDCCB"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anchor>
          </w:drawing>
        </mc:Choice>
        <mc:Fallback>
          <w:pict>
            <v:shapetype w14:anchorId="5998F9B3" id="_x0000_t202" coordsize="21600,21600" o:spt="202" path="m,l,21600r21600,l21600,xe">
              <v:stroke joinstyle="miter"/>
              <v:path gradientshapeok="t" o:connecttype="rect"/>
            </v:shapetype>
            <v:shape id="_x0000_s1031" type="#_x0000_t202" style="position:absolute;left:0;text-align:left;margin-left:54pt;margin-top:8.4pt;width:222pt;height:46.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" stroked="f">
              <v:textbox>
                <w:txbxContent>
                  <w:p w14:paraId="37CDDBA3"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6F6FDCCB"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r>
      <w:rPr>
        <w:noProof/>
        <w:sz w:val="16"/>
        <w:szCs w:val="14"/>
      </w:rPr>
      <w:drawing>
        <wp:anchor distT="0" distB="0" distL="114300" distR="114300" simplePos="0" relativeHeight="251708416" behindDoc="0" locked="0" layoutInCell="1" allowOverlap="1" wp14:anchorId="6D9FA157" wp14:editId="1FFD88FC">
          <wp:simplePos x="0" y="0"/>
          <wp:positionH relativeFrom="margin">
            <wp:posOffset>4098925</wp:posOffset>
          </wp:positionH>
          <wp:positionV relativeFrom="margin">
            <wp:posOffset>-759460</wp:posOffset>
          </wp:positionV>
          <wp:extent cx="1600200" cy="609600"/>
          <wp:effectExtent l="0" t="0" r="0" b="0"/>
          <wp:wrapSquare wrapText="bothSides"/>
          <wp:docPr id="31"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209" name="Imagem 1" descr="C:\CAF\REVISÃO FEV 2019\CAF_logos_CAF_logo_13_por_h_color.png _ DocHub_files\CAF_logos_CAF_logo_13_.png"/>
                  <pic:cNvPicPr/>
                </pic:nvPicPr>
                <pic:blipFill>
                  <a:blip r:embed="rId2" cstate="print">
                    <a:extLst>
                      <a:ext uri="{28A0092B-C50C-407E-A947-70E740481C1C}">
                        <a14:useLocalDpi xmlns:a14="http://schemas.microsoft.com/office/drawing/2010/main" val="0"/>
                      </a:ext>
                    </a:extLst>
                  </a:blip>
                  <a:srcRect/>
                  <a:stretch>
                    <a:fillRect/>
                  </a:stretch>
                </pic:blipFill>
                <pic:spPr>
                  <a:xfrm>
                    <a:off x="0" y="0"/>
                    <a:ext cx="1600200" cy="609600"/>
                  </a:xfrm>
                  <a:prstGeom prst="rect">
                    <a:avLst/>
                  </a:prstGeom>
                  <a:noFill/>
                  <a:ln>
                    <a:noFill/>
                  </a:ln>
                </pic:spPr>
              </pic:pic>
            </a:graphicData>
          </a:graphic>
        </wp:anchor>
      </w:drawing>
    </w:r>
  </w:p>
  <w:p w14:paraId="33FBE41D" w14:textId="77777777" w:rsidR="00004F72" w:rsidRDefault="00004F72">
    <w:pPr>
      <w:pStyle w:val="Cabealho"/>
      <w:jc w:val="center"/>
      <w:rPr>
        <w:sz w:val="16"/>
        <w:szCs w:val="14"/>
      </w:rPr>
    </w:pPr>
  </w:p>
  <w:p w14:paraId="616AEB66" w14:textId="77777777" w:rsidR="00004F72" w:rsidRDefault="00004F72">
    <w:pPr>
      <w:pStyle w:val="Cabealho"/>
      <w:jc w:val="center"/>
      <w:rPr>
        <w:sz w:val="16"/>
        <w:szCs w:val="14"/>
      </w:rPr>
    </w:pPr>
  </w:p>
  <w:p w14:paraId="5DD5911A" w14:textId="77777777" w:rsidR="00004F72" w:rsidRDefault="00004F72">
    <w:pPr>
      <w:pStyle w:val="Cabealho"/>
      <w:rPr>
        <w:sz w:val="16"/>
        <w:szCs w:val="14"/>
      </w:rPr>
    </w:pPr>
  </w:p>
  <w:p w14:paraId="652C859C" w14:textId="77777777" w:rsidR="00004F72" w:rsidRDefault="00105C1F">
    <w:pPr>
      <w:pStyle w:val="Cabealho"/>
      <w:tabs>
        <w:tab w:val="left" w:pos="345"/>
        <w:tab w:val="left" w:pos="1830"/>
      </w:tabs>
      <w:rPr>
        <w:sz w:val="16"/>
        <w:szCs w:val="14"/>
      </w:rPr>
    </w:pPr>
    <w:r>
      <w:rPr>
        <w:sz w:val="16"/>
        <w:szCs w:val="14"/>
      </w:rPr>
      <w:tab/>
    </w:r>
    <w:r>
      <w:rPr>
        <w:sz w:val="16"/>
        <w:szCs w:val="14"/>
      </w:rPr>
      <w:tab/>
    </w:r>
  </w:p>
  <w:p w14:paraId="780E927A" w14:textId="77777777" w:rsidR="00004F72" w:rsidRDefault="00004F72">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2BDC5" w14:textId="77777777" w:rsidR="00004F72" w:rsidRDefault="00105C1F">
    <w:pPr>
      <w:pStyle w:val="Cabealho"/>
      <w:jc w:val="center"/>
      <w:rPr>
        <w:sz w:val="16"/>
        <w:szCs w:val="14"/>
      </w:rPr>
    </w:pPr>
    <w:r>
      <w:rPr>
        <w:noProof/>
        <w:sz w:val="16"/>
        <w:szCs w:val="14"/>
      </w:rPr>
      <mc:AlternateContent>
        <mc:Choice Requires="wps">
          <w:drawing>
            <wp:anchor distT="0" distB="0" distL="114300" distR="114300" simplePos="0" relativeHeight="251710464" behindDoc="0" locked="0" layoutInCell="1" allowOverlap="1" wp14:anchorId="37B4AB86" wp14:editId="29250C66">
              <wp:simplePos x="0" y="0"/>
              <wp:positionH relativeFrom="column">
                <wp:posOffset>501650</wp:posOffset>
              </wp:positionH>
              <wp:positionV relativeFrom="paragraph">
                <wp:posOffset>61595</wp:posOffset>
              </wp:positionV>
              <wp:extent cx="2819400" cy="590550"/>
              <wp:effectExtent l="0" t="0" r="0" b="0"/>
              <wp:wrapNone/>
              <wp:docPr id="213"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90550"/>
                      </a:xfrm>
                      <a:prstGeom prst="rect">
                        <a:avLst/>
                      </a:prstGeom>
                      <a:solidFill>
                        <a:srgbClr val="FFFFFF"/>
                      </a:solidFill>
                      <a:ln>
                        <a:noFill/>
                      </a:ln>
                    </wps:spPr>
                    <wps:txbx>
                      <w:txbxContent>
                        <w:p w14:paraId="24DF2E07"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20F58C20"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anchor>
          </w:drawing>
        </mc:Choice>
        <mc:Fallback>
          <w:pict>
            <v:shapetype w14:anchorId="37B4AB86" id="_x0000_t202" coordsize="21600,21600" o:spt="202" path="m,l,21600r21600,l21600,xe">
              <v:stroke joinstyle="miter"/>
              <v:path gradientshapeok="t" o:connecttype="rect"/>
            </v:shapetype>
            <v:shape id="_x0000_s1032" type="#_x0000_t202" style="position:absolute;left:0;text-align:left;margin-left:39.5pt;margin-top:4.85pt;width:222pt;height:46.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" stroked="f">
              <v:textbox>
                <w:txbxContent>
                  <w:p w14:paraId="24DF2E07"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20F58C20"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r>
      <w:rPr>
        <w:noProof/>
        <w:sz w:val="16"/>
        <w:szCs w:val="14"/>
      </w:rPr>
      <w:drawing>
        <wp:anchor distT="0" distB="0" distL="114300" distR="114300" simplePos="0" relativeHeight="251712512" behindDoc="0" locked="0" layoutInCell="1" allowOverlap="1" wp14:anchorId="0D595AEE" wp14:editId="380226F1">
          <wp:simplePos x="0" y="0"/>
          <wp:positionH relativeFrom="column">
            <wp:posOffset>-41275</wp:posOffset>
          </wp:positionH>
          <wp:positionV relativeFrom="paragraph">
            <wp:posOffset>-14605</wp:posOffset>
          </wp:positionV>
          <wp:extent cx="750570" cy="733425"/>
          <wp:effectExtent l="0" t="0" r="0" b="9525"/>
          <wp:wrapNone/>
          <wp:docPr id="1402"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215" name="Imagem 2" descr="Interface gráfica do usuário, Aplicativo&#10;&#10;Descrição gerada automaticamente"/>
                  <pic:cNvPicPr/>
                </pic:nvPicPr>
                <pic:blipFill>
                  <a:blip r:embed="rId1" cstate="print">
                    <a:extLst>
                      <a:ext uri="{28A0092B-C50C-407E-A947-70E740481C1C}">
                        <a14:useLocalDpi xmlns:a14="http://schemas.microsoft.com/office/drawing/2010/main" val="0"/>
                      </a:ext>
                    </a:extLst>
                  </a:blip>
                  <a:srcRect l="38905" t="32478" r="51541" b="50706"/>
                  <a:stretch>
                    <a:fillRect/>
                  </a:stretch>
                </pic:blipFill>
                <pic:spPr>
                  <a:xfrm>
                    <a:off x="0" y="0"/>
                    <a:ext cx="750570" cy="733425"/>
                  </a:xfrm>
                  <a:prstGeom prst="rect">
                    <a:avLst/>
                  </a:prstGeom>
                  <a:noFill/>
                  <a:ln>
                    <a:noFill/>
                  </a:ln>
                </pic:spPr>
              </pic:pic>
            </a:graphicData>
          </a:graphic>
        </wp:anchor>
      </w:drawing>
    </w:r>
    <w:r>
      <w:rPr>
        <w:noProof/>
        <w:sz w:val="16"/>
        <w:szCs w:val="14"/>
      </w:rPr>
      <w:drawing>
        <wp:anchor distT="0" distB="0" distL="114300" distR="114300" simplePos="0" relativeHeight="251711488" behindDoc="0" locked="0" layoutInCell="1" allowOverlap="1" wp14:anchorId="459CB428" wp14:editId="27B83CBF">
          <wp:simplePos x="0" y="0"/>
          <wp:positionH relativeFrom="margin">
            <wp:posOffset>4156075</wp:posOffset>
          </wp:positionH>
          <wp:positionV relativeFrom="margin">
            <wp:posOffset>-699770</wp:posOffset>
          </wp:positionV>
          <wp:extent cx="1600200" cy="609600"/>
          <wp:effectExtent l="0" t="0" r="0" b="0"/>
          <wp:wrapSquare wrapText="bothSides"/>
          <wp:docPr id="1403"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214" name="Imagem 1" descr="C:\CAF\REVISÃO FEV 2019\CAF_logos_CAF_logo_13_por_h_color.png _ DocHub_files\CAF_logos_CAF_logo_13_.png"/>
                  <pic:cNvPicPr/>
                </pic:nvPicPr>
                <pic:blipFill>
                  <a:blip r:embed="rId2" cstate="print">
                    <a:extLst>
                      <a:ext uri="{28A0092B-C50C-407E-A947-70E740481C1C}">
                        <a14:useLocalDpi xmlns:a14="http://schemas.microsoft.com/office/drawing/2010/main" val="0"/>
                      </a:ext>
                    </a:extLst>
                  </a:blip>
                  <a:srcRect/>
                  <a:stretch>
                    <a:fillRect/>
                  </a:stretch>
                </pic:blipFill>
                <pic:spPr>
                  <a:xfrm>
                    <a:off x="0" y="0"/>
                    <a:ext cx="1600200" cy="609600"/>
                  </a:xfrm>
                  <a:prstGeom prst="rect">
                    <a:avLst/>
                  </a:prstGeom>
                  <a:noFill/>
                  <a:ln>
                    <a:noFill/>
                  </a:ln>
                </pic:spPr>
              </pic:pic>
            </a:graphicData>
          </a:graphic>
        </wp:anchor>
      </w:drawing>
    </w:r>
  </w:p>
  <w:p w14:paraId="79C720E7" w14:textId="77777777" w:rsidR="00004F72" w:rsidRDefault="00004F72">
    <w:pPr>
      <w:pStyle w:val="Cabealho"/>
      <w:jc w:val="center"/>
      <w:rPr>
        <w:sz w:val="16"/>
        <w:szCs w:val="14"/>
      </w:rPr>
    </w:pPr>
  </w:p>
  <w:p w14:paraId="67464529" w14:textId="77777777" w:rsidR="00004F72" w:rsidRDefault="00004F72">
    <w:pPr>
      <w:pStyle w:val="Cabealho"/>
      <w:jc w:val="center"/>
      <w:rPr>
        <w:b/>
        <w:bCs/>
        <w:sz w:val="16"/>
        <w:szCs w:val="14"/>
      </w:rPr>
    </w:pPr>
  </w:p>
  <w:p w14:paraId="0DD830DB" w14:textId="77777777" w:rsidR="00004F72" w:rsidRDefault="00004F72">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2B727" w14:textId="77777777" w:rsidR="00004F72" w:rsidRDefault="00105C1F">
    <w:pPr>
      <w:pStyle w:val="Cabealho"/>
    </w:pPr>
    <w:r>
      <w:rPr>
        <w:noProof/>
      </w:rPr>
      <mc:AlternateContent>
        <mc:Choice Requires="wps">
          <w:drawing>
            <wp:anchor distT="0" distB="0" distL="114300" distR="114300" simplePos="0" relativeHeight="251722752" behindDoc="0" locked="0" layoutInCell="1" allowOverlap="1" wp14:anchorId="62418ECD" wp14:editId="08104982">
              <wp:simplePos x="0" y="0"/>
              <wp:positionH relativeFrom="column">
                <wp:posOffset>638175</wp:posOffset>
              </wp:positionH>
              <wp:positionV relativeFrom="paragraph">
                <wp:posOffset>76200</wp:posOffset>
              </wp:positionV>
              <wp:extent cx="2819400" cy="590550"/>
              <wp:effectExtent l="0" t="0" r="0" b="0"/>
              <wp:wrapNone/>
              <wp:docPr id="230" name="Caixa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590550"/>
                      </a:xfrm>
                      <a:prstGeom prst="rect">
                        <a:avLst/>
                      </a:prstGeom>
                      <a:solidFill>
                        <a:srgbClr val="FFFFFF"/>
                      </a:solidFill>
                      <a:ln>
                        <a:noFill/>
                      </a:ln>
                    </wps:spPr>
                    <wps:txbx>
                      <w:txbxContent>
                        <w:p w14:paraId="3775759D"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302DD18B"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wps:txbx>
                    <wps:bodyPr rot="0" vert="horz" wrap="square" lIns="91440" tIns="45720" rIns="91440" bIns="45720" anchor="t" anchorCtr="0" upright="1">
                      <a:noAutofit/>
                    </wps:bodyPr>
                  </wps:wsp>
                </a:graphicData>
              </a:graphic>
            </wp:anchor>
          </w:drawing>
        </mc:Choice>
        <mc:Fallback>
          <w:pict>
            <v:shapetype w14:anchorId="62418ECD" id="_x0000_t202" coordsize="21600,21600" o:spt="202" path="m,l,21600r21600,l21600,xe">
              <v:stroke joinstyle="miter"/>
              <v:path gradientshapeok="t" o:connecttype="rect"/>
            </v:shapetype>
            <v:shape id="_x0000_s1033" type="#_x0000_t202" style="position:absolute;left:0;text-align:left;margin-left:50.25pt;margin-top:6pt;width:222pt;height:46.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" stroked="f">
              <v:textbox>
                <w:txbxContent>
                  <w:p w14:paraId="3775759D" w14:textId="77777777" w:rsidR="00004F72" w:rsidRDefault="00105C1F">
                    <w:pPr>
                      <w:spacing w:line="276" w:lineRule="auto"/>
                      <w:jc w:val="center"/>
                      <w:rPr>
                        <w:rFonts w:ascii="Segoe UI" w:eastAsia="Times New Roman" w:hAnsi="Segoe UI" w:cs="Segoe UI"/>
                        <w:b/>
                        <w:bCs/>
                        <w:sz w:val="22"/>
                      </w:rPr>
                    </w:pPr>
                    <w:r>
                      <w:rPr>
                        <w:rFonts w:ascii="Segoe UI" w:eastAsia="Times New Roman" w:hAnsi="Segoe UI" w:cs="Segoe UI"/>
                        <w:b/>
                        <w:bCs/>
                        <w:sz w:val="22"/>
                      </w:rPr>
                      <w:t>PREFEITURA DE</w:t>
                    </w:r>
                    <w:r>
                      <w:rPr>
                        <w:rFonts w:ascii="Segoe UI" w:eastAsia="Times New Roman" w:hAnsi="Segoe UI" w:cs="Segoe UI"/>
                        <w:sz w:val="22"/>
                      </w:rPr>
                      <w:t xml:space="preserve"> </w:t>
                    </w:r>
                    <w:r>
                      <w:rPr>
                        <w:rFonts w:ascii="Segoe UI" w:eastAsia="Times New Roman" w:hAnsi="Segoe UI" w:cs="Segoe UI"/>
                        <w:b/>
                        <w:bCs/>
                        <w:sz w:val="22"/>
                      </w:rPr>
                      <w:t>MACEIÓ</w:t>
                    </w:r>
                  </w:p>
                  <w:p w14:paraId="302DD18B" w14:textId="77777777" w:rsidR="00004F72" w:rsidRDefault="00105C1F">
                    <w:pPr>
                      <w:spacing w:line="276" w:lineRule="auto"/>
                      <w:jc w:val="center"/>
                      <w:rPr>
                        <w:rFonts w:ascii="Segoe UI" w:eastAsia="Times New Roman" w:hAnsi="Segoe UI" w:cs="Segoe UI"/>
                        <w:b/>
                        <w:bCs/>
                        <w:sz w:val="18"/>
                        <w:szCs w:val="18"/>
                      </w:rPr>
                    </w:pPr>
                    <w:r>
                      <w:rPr>
                        <w:rFonts w:ascii="Segoe UI" w:eastAsia="Times New Roman" w:hAnsi="Segoe UI" w:cs="Segoe UI"/>
                        <w:b/>
                        <w:bCs/>
                        <w:sz w:val="18"/>
                        <w:szCs w:val="18"/>
                      </w:rPr>
                      <w:t>SECRETARIA DA INFRAESTRUTURA</w:t>
                    </w:r>
                  </w:p>
                </w:txbxContent>
              </v:textbox>
            </v:shape>
          </w:pict>
        </mc:Fallback>
      </mc:AlternateContent>
    </w:r>
    <w:r>
      <w:rPr>
        <w:noProof/>
      </w:rPr>
      <w:drawing>
        <wp:anchor distT="0" distB="0" distL="114300" distR="114300" simplePos="0" relativeHeight="251724800" behindDoc="0" locked="0" layoutInCell="1" allowOverlap="1" wp14:anchorId="73E0BD71" wp14:editId="0FD08141">
          <wp:simplePos x="0" y="0"/>
          <wp:positionH relativeFrom="column">
            <wp:posOffset>95250</wp:posOffset>
          </wp:positionH>
          <wp:positionV relativeFrom="paragraph">
            <wp:posOffset>-28575</wp:posOffset>
          </wp:positionV>
          <wp:extent cx="750570" cy="733425"/>
          <wp:effectExtent l="0" t="0" r="0" b="9525"/>
          <wp:wrapNone/>
          <wp:docPr id="232" name="Imagem 2" descr="Interface gráfica do usuário, Aplicativo&#10;&#10;Descrição gerada automaticamente"/>
          <wp:cNvGraphicFramePr/>
          <a:graphic xmlns:a="http://schemas.openxmlformats.org/drawingml/2006/main">
            <a:graphicData uri="http://schemas.openxmlformats.org/drawingml/2006/picture">
              <pic:pic xmlns:pic="http://schemas.openxmlformats.org/drawingml/2006/picture">
                <pic:nvPicPr>
                  <pic:cNvPr id="232" name="Imagem 2" descr="Interface gráfica do usuário, Aplicativo&#10;&#10;Descrição gerada automaticamente"/>
                  <pic:cNvPicPr/>
                </pic:nvPicPr>
                <pic:blipFill>
                  <a:blip r:embed="rId1" cstate="print">
                    <a:extLst>
                      <a:ext uri="{28A0092B-C50C-407E-A947-70E740481C1C}">
                        <a14:useLocalDpi xmlns:a14="http://schemas.microsoft.com/office/drawing/2010/main" val="0"/>
                      </a:ext>
                    </a:extLst>
                  </a:blip>
                  <a:srcRect l="38905" t="32478" r="51541" b="50706"/>
                  <a:stretch>
                    <a:fillRect/>
                  </a:stretch>
                </pic:blipFill>
                <pic:spPr>
                  <a:xfrm>
                    <a:off x="0" y="0"/>
                    <a:ext cx="750570" cy="733425"/>
                  </a:xfrm>
                  <a:prstGeom prst="rect">
                    <a:avLst/>
                  </a:prstGeom>
                  <a:noFill/>
                  <a:ln>
                    <a:noFill/>
                  </a:ln>
                </pic:spPr>
              </pic:pic>
            </a:graphicData>
          </a:graphic>
        </wp:anchor>
      </w:drawing>
    </w:r>
    <w:r>
      <w:rPr>
        <w:noProof/>
      </w:rPr>
      <w:drawing>
        <wp:anchor distT="0" distB="0" distL="114300" distR="114300" simplePos="0" relativeHeight="251723776" behindDoc="0" locked="0" layoutInCell="1" allowOverlap="1" wp14:anchorId="4CFB4EFD" wp14:editId="60121879">
          <wp:simplePos x="0" y="0"/>
          <wp:positionH relativeFrom="margin">
            <wp:posOffset>4156075</wp:posOffset>
          </wp:positionH>
          <wp:positionV relativeFrom="margin">
            <wp:posOffset>-751840</wp:posOffset>
          </wp:positionV>
          <wp:extent cx="1600200" cy="609600"/>
          <wp:effectExtent l="0" t="0" r="0" b="0"/>
          <wp:wrapSquare wrapText="bothSides"/>
          <wp:docPr id="231" name="Imagem 1" descr="C:\CAF\REVISÃO FEV 2019\CAF_logos_CAF_logo_13_por_h_color.png _ DocHub_files\CAF_logos_CAF_logo_13_.png"/>
          <wp:cNvGraphicFramePr/>
          <a:graphic xmlns:a="http://schemas.openxmlformats.org/drawingml/2006/main">
            <a:graphicData uri="http://schemas.openxmlformats.org/drawingml/2006/picture">
              <pic:pic xmlns:pic="http://schemas.openxmlformats.org/drawingml/2006/picture">
                <pic:nvPicPr>
                  <pic:cNvPr id="231" name="Imagem 1" descr="C:\CAF\REVISÃO FEV 2019\CAF_logos_CAF_logo_13_por_h_color.png _ DocHub_files\CAF_logos_CAF_logo_13_.png"/>
                  <pic:cNvPicPr/>
                </pic:nvPicPr>
                <pic:blipFill>
                  <a:blip r:embed="rId2" cstate="print">
                    <a:extLst>
                      <a:ext uri="{28A0092B-C50C-407E-A947-70E740481C1C}">
                        <a14:useLocalDpi xmlns:a14="http://schemas.microsoft.com/office/drawing/2010/main" val="0"/>
                      </a:ext>
                    </a:extLst>
                  </a:blip>
                  <a:srcRect/>
                  <a:stretch>
                    <a:fillRect/>
                  </a:stretch>
                </pic:blipFill>
                <pic:spPr>
                  <a:xfrm>
                    <a:off x="0" y="0"/>
                    <a:ext cx="1600200" cy="609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1D88"/>
    <w:multiLevelType w:val="multilevel"/>
    <w:tmpl w:val="012F1D8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E503C5"/>
    <w:multiLevelType w:val="multilevel"/>
    <w:tmpl w:val="04E503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9AE00A8"/>
    <w:multiLevelType w:val="multilevel"/>
    <w:tmpl w:val="09AE00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D4128C8"/>
    <w:multiLevelType w:val="hybridMultilevel"/>
    <w:tmpl w:val="2DAEEECC"/>
    <w:lvl w:ilvl="0" w:tplc="62723088">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0D4F4E2A"/>
    <w:multiLevelType w:val="hybridMultilevel"/>
    <w:tmpl w:val="65BE9FD4"/>
    <w:lvl w:ilvl="0" w:tplc="9E9C7686">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 w15:restartNumberingAfterBreak="0">
    <w:nsid w:val="0DDE2AAA"/>
    <w:multiLevelType w:val="hybridMultilevel"/>
    <w:tmpl w:val="22CAE7C6"/>
    <w:lvl w:ilvl="0" w:tplc="95624A1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6" w15:restartNumberingAfterBreak="0">
    <w:nsid w:val="0E737CC8"/>
    <w:multiLevelType w:val="multilevel"/>
    <w:tmpl w:val="0E737C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B83CCA"/>
    <w:multiLevelType w:val="multilevel"/>
    <w:tmpl w:val="13B83C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4110E9F"/>
    <w:multiLevelType w:val="multilevel"/>
    <w:tmpl w:val="14110E9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55037F"/>
    <w:multiLevelType w:val="multilevel"/>
    <w:tmpl w:val="155503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61F6959"/>
    <w:multiLevelType w:val="multilevel"/>
    <w:tmpl w:val="161F695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BAB3657"/>
    <w:multiLevelType w:val="multilevel"/>
    <w:tmpl w:val="1BAB365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3A771F"/>
    <w:multiLevelType w:val="hybridMultilevel"/>
    <w:tmpl w:val="89BA3B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70D51A1"/>
    <w:multiLevelType w:val="multilevel"/>
    <w:tmpl w:val="270D51A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FB050F"/>
    <w:multiLevelType w:val="multilevel"/>
    <w:tmpl w:val="27FB050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C8231DF"/>
    <w:multiLevelType w:val="multilevel"/>
    <w:tmpl w:val="2C8231D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CAF62B8"/>
    <w:multiLevelType w:val="multilevel"/>
    <w:tmpl w:val="2CAF62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CEB7803"/>
    <w:multiLevelType w:val="multilevel"/>
    <w:tmpl w:val="2CEB780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DBE0EBE"/>
    <w:multiLevelType w:val="multilevel"/>
    <w:tmpl w:val="2DBE0E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0794D1B"/>
    <w:multiLevelType w:val="hybridMultilevel"/>
    <w:tmpl w:val="A84295BC"/>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20" w15:restartNumberingAfterBreak="0">
    <w:nsid w:val="37557515"/>
    <w:multiLevelType w:val="hybridMultilevel"/>
    <w:tmpl w:val="CDA25AD4"/>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37B265A5"/>
    <w:multiLevelType w:val="multilevel"/>
    <w:tmpl w:val="78969AA6"/>
    <w:lvl w:ilvl="0">
      <w:start w:val="3"/>
      <w:numFmt w:val="decimal"/>
      <w:lvlText w:val="%1"/>
      <w:lvlJc w:val="left"/>
      <w:pPr>
        <w:ind w:left="525" w:hanging="525"/>
      </w:pPr>
      <w:rPr>
        <w:rFonts w:hint="default"/>
      </w:rPr>
    </w:lvl>
    <w:lvl w:ilvl="1">
      <w:start w:val="3"/>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2" w15:restartNumberingAfterBreak="0">
    <w:nsid w:val="384C0053"/>
    <w:multiLevelType w:val="multilevel"/>
    <w:tmpl w:val="384C005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94A0425"/>
    <w:multiLevelType w:val="multilevel"/>
    <w:tmpl w:val="5EB0F054"/>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397D4028"/>
    <w:multiLevelType w:val="multilevel"/>
    <w:tmpl w:val="397D40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B027C4D"/>
    <w:multiLevelType w:val="hybridMultilevel"/>
    <w:tmpl w:val="E8E2D29E"/>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26" w15:restartNumberingAfterBreak="0">
    <w:nsid w:val="3EC6672E"/>
    <w:multiLevelType w:val="multilevel"/>
    <w:tmpl w:val="3EC667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36663B3"/>
    <w:multiLevelType w:val="multilevel"/>
    <w:tmpl w:val="275433D4"/>
    <w:lvl w:ilvl="0">
      <w:start w:val="3"/>
      <w:numFmt w:val="decimal"/>
      <w:lvlText w:val="%1"/>
      <w:lvlJc w:val="left"/>
      <w:pPr>
        <w:ind w:left="405" w:hanging="405"/>
      </w:pPr>
      <w:rPr>
        <w:rFonts w:hint="default"/>
        <w:color w:val="767171" w:themeColor="background2" w:themeShade="80"/>
      </w:rPr>
    </w:lvl>
    <w:lvl w:ilvl="1">
      <w:start w:val="1"/>
      <w:numFmt w:val="decimal"/>
      <w:lvlText w:val="%1.%2"/>
      <w:lvlJc w:val="left"/>
      <w:pPr>
        <w:ind w:left="1512" w:hanging="720"/>
      </w:pPr>
      <w:rPr>
        <w:rFonts w:hint="default"/>
        <w:color w:val="767171" w:themeColor="background2" w:themeShade="80"/>
      </w:rPr>
    </w:lvl>
    <w:lvl w:ilvl="2">
      <w:start w:val="1"/>
      <w:numFmt w:val="decimal"/>
      <w:lvlText w:val="%1.%2.%3"/>
      <w:lvlJc w:val="left"/>
      <w:pPr>
        <w:ind w:left="2304" w:hanging="720"/>
      </w:pPr>
      <w:rPr>
        <w:rFonts w:hint="default"/>
        <w:color w:val="767171" w:themeColor="background2" w:themeShade="80"/>
      </w:rPr>
    </w:lvl>
    <w:lvl w:ilvl="3">
      <w:start w:val="1"/>
      <w:numFmt w:val="bullet"/>
      <w:lvlText w:val=""/>
      <w:lvlJc w:val="left"/>
      <w:pPr>
        <w:ind w:left="3456" w:hanging="1080"/>
      </w:pPr>
      <w:rPr>
        <w:rFonts w:ascii="Symbol" w:hAnsi="Symbol" w:hint="default"/>
        <w:color w:val="auto"/>
      </w:rPr>
    </w:lvl>
    <w:lvl w:ilvl="4">
      <w:start w:val="1"/>
      <w:numFmt w:val="decimal"/>
      <w:lvlText w:val="%1.%2.%3.%4.%5"/>
      <w:lvlJc w:val="left"/>
      <w:pPr>
        <w:ind w:left="4608" w:hanging="1440"/>
      </w:pPr>
      <w:rPr>
        <w:rFonts w:hint="default"/>
        <w:color w:val="767171" w:themeColor="background2" w:themeShade="80"/>
      </w:rPr>
    </w:lvl>
    <w:lvl w:ilvl="5">
      <w:start w:val="1"/>
      <w:numFmt w:val="decimal"/>
      <w:lvlText w:val="%1.%2.%3.%4.%5.%6"/>
      <w:lvlJc w:val="left"/>
      <w:pPr>
        <w:ind w:left="5400" w:hanging="1440"/>
      </w:pPr>
      <w:rPr>
        <w:rFonts w:hint="default"/>
        <w:color w:val="767171" w:themeColor="background2" w:themeShade="80"/>
      </w:rPr>
    </w:lvl>
    <w:lvl w:ilvl="6">
      <w:start w:val="1"/>
      <w:numFmt w:val="decimal"/>
      <w:lvlText w:val="%1.%2.%3.%4.%5.%6.%7"/>
      <w:lvlJc w:val="left"/>
      <w:pPr>
        <w:ind w:left="6552" w:hanging="1800"/>
      </w:pPr>
      <w:rPr>
        <w:rFonts w:hint="default"/>
        <w:color w:val="767171" w:themeColor="background2" w:themeShade="80"/>
      </w:rPr>
    </w:lvl>
    <w:lvl w:ilvl="7">
      <w:start w:val="1"/>
      <w:numFmt w:val="decimal"/>
      <w:lvlText w:val="%1.%2.%3.%4.%5.%6.%7.%8"/>
      <w:lvlJc w:val="left"/>
      <w:pPr>
        <w:ind w:left="7704" w:hanging="2160"/>
      </w:pPr>
      <w:rPr>
        <w:rFonts w:hint="default"/>
        <w:color w:val="767171" w:themeColor="background2" w:themeShade="80"/>
      </w:rPr>
    </w:lvl>
    <w:lvl w:ilvl="8">
      <w:start w:val="1"/>
      <w:numFmt w:val="decimal"/>
      <w:lvlText w:val="%1.%2.%3.%4.%5.%6.%7.%8.%9"/>
      <w:lvlJc w:val="left"/>
      <w:pPr>
        <w:ind w:left="8496" w:hanging="2160"/>
      </w:pPr>
      <w:rPr>
        <w:rFonts w:hint="default"/>
        <w:color w:val="767171" w:themeColor="background2" w:themeShade="80"/>
      </w:rPr>
    </w:lvl>
  </w:abstractNum>
  <w:abstractNum w:abstractNumId="28" w15:restartNumberingAfterBreak="0">
    <w:nsid w:val="4427611E"/>
    <w:multiLevelType w:val="multilevel"/>
    <w:tmpl w:val="442761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5FB7437"/>
    <w:multiLevelType w:val="multilevel"/>
    <w:tmpl w:val="45FB7437"/>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6F9137B"/>
    <w:multiLevelType w:val="multilevel"/>
    <w:tmpl w:val="11FE9BA2"/>
    <w:lvl w:ilvl="0">
      <w:start w:val="3"/>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9A1733E"/>
    <w:multiLevelType w:val="multilevel"/>
    <w:tmpl w:val="49A1733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2" w15:restartNumberingAfterBreak="0">
    <w:nsid w:val="4A0F62FC"/>
    <w:multiLevelType w:val="hybridMultilevel"/>
    <w:tmpl w:val="6C00AD9E"/>
    <w:lvl w:ilvl="0" w:tplc="4EA6885A">
      <w:start w:val="1"/>
      <w:numFmt w:val="lowerLetter"/>
      <w:lvlText w:val="%1)"/>
      <w:lvlJc w:val="left"/>
      <w:pPr>
        <w:ind w:left="-338" w:hanging="360"/>
      </w:pPr>
      <w:rPr>
        <w:rFonts w:hint="default"/>
      </w:rPr>
    </w:lvl>
    <w:lvl w:ilvl="1" w:tplc="04160019" w:tentative="1">
      <w:start w:val="1"/>
      <w:numFmt w:val="lowerLetter"/>
      <w:lvlText w:val="%2."/>
      <w:lvlJc w:val="left"/>
      <w:pPr>
        <w:ind w:left="382" w:hanging="360"/>
      </w:pPr>
    </w:lvl>
    <w:lvl w:ilvl="2" w:tplc="0416001B" w:tentative="1">
      <w:start w:val="1"/>
      <w:numFmt w:val="lowerRoman"/>
      <w:lvlText w:val="%3."/>
      <w:lvlJc w:val="right"/>
      <w:pPr>
        <w:ind w:left="1102" w:hanging="180"/>
      </w:pPr>
    </w:lvl>
    <w:lvl w:ilvl="3" w:tplc="0416000F" w:tentative="1">
      <w:start w:val="1"/>
      <w:numFmt w:val="decimal"/>
      <w:lvlText w:val="%4."/>
      <w:lvlJc w:val="left"/>
      <w:pPr>
        <w:ind w:left="1822" w:hanging="360"/>
      </w:pPr>
    </w:lvl>
    <w:lvl w:ilvl="4" w:tplc="04160019" w:tentative="1">
      <w:start w:val="1"/>
      <w:numFmt w:val="lowerLetter"/>
      <w:lvlText w:val="%5."/>
      <w:lvlJc w:val="left"/>
      <w:pPr>
        <w:ind w:left="2542" w:hanging="360"/>
      </w:pPr>
    </w:lvl>
    <w:lvl w:ilvl="5" w:tplc="0416001B" w:tentative="1">
      <w:start w:val="1"/>
      <w:numFmt w:val="lowerRoman"/>
      <w:lvlText w:val="%6."/>
      <w:lvlJc w:val="right"/>
      <w:pPr>
        <w:ind w:left="3262" w:hanging="180"/>
      </w:pPr>
    </w:lvl>
    <w:lvl w:ilvl="6" w:tplc="0416000F" w:tentative="1">
      <w:start w:val="1"/>
      <w:numFmt w:val="decimal"/>
      <w:lvlText w:val="%7."/>
      <w:lvlJc w:val="left"/>
      <w:pPr>
        <w:ind w:left="3982" w:hanging="360"/>
      </w:pPr>
    </w:lvl>
    <w:lvl w:ilvl="7" w:tplc="04160019" w:tentative="1">
      <w:start w:val="1"/>
      <w:numFmt w:val="lowerLetter"/>
      <w:lvlText w:val="%8."/>
      <w:lvlJc w:val="left"/>
      <w:pPr>
        <w:ind w:left="4702" w:hanging="360"/>
      </w:pPr>
    </w:lvl>
    <w:lvl w:ilvl="8" w:tplc="0416001B" w:tentative="1">
      <w:start w:val="1"/>
      <w:numFmt w:val="lowerRoman"/>
      <w:lvlText w:val="%9."/>
      <w:lvlJc w:val="right"/>
      <w:pPr>
        <w:ind w:left="5422" w:hanging="180"/>
      </w:pPr>
    </w:lvl>
  </w:abstractNum>
  <w:abstractNum w:abstractNumId="33" w15:restartNumberingAfterBreak="0">
    <w:nsid w:val="4D3A7257"/>
    <w:multiLevelType w:val="hybridMultilevel"/>
    <w:tmpl w:val="28E8B40E"/>
    <w:lvl w:ilvl="0" w:tplc="0738350A">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4" w15:restartNumberingAfterBreak="0">
    <w:nsid w:val="4D83524A"/>
    <w:multiLevelType w:val="multilevel"/>
    <w:tmpl w:val="4D8352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50713C73"/>
    <w:multiLevelType w:val="multilevel"/>
    <w:tmpl w:val="50713C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10863D7"/>
    <w:multiLevelType w:val="hybridMultilevel"/>
    <w:tmpl w:val="CFACB86C"/>
    <w:lvl w:ilvl="0" w:tplc="9DFE84E6">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7" w15:restartNumberingAfterBreak="0">
    <w:nsid w:val="55B263DB"/>
    <w:multiLevelType w:val="multilevel"/>
    <w:tmpl w:val="55B263D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57B33B2A"/>
    <w:multiLevelType w:val="multilevel"/>
    <w:tmpl w:val="57B33B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9817661"/>
    <w:multiLevelType w:val="hybridMultilevel"/>
    <w:tmpl w:val="C80851BE"/>
    <w:lvl w:ilvl="0" w:tplc="EAFC7D20">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0" w15:restartNumberingAfterBreak="0">
    <w:nsid w:val="5B7E2CF9"/>
    <w:multiLevelType w:val="multilevel"/>
    <w:tmpl w:val="5B7E2CF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85713F"/>
    <w:multiLevelType w:val="hybridMultilevel"/>
    <w:tmpl w:val="82DCCB04"/>
    <w:lvl w:ilvl="0" w:tplc="04160017">
      <w:start w:val="1"/>
      <w:numFmt w:val="lowerLetter"/>
      <w:lvlText w:val="%1)"/>
      <w:lvlJc w:val="left"/>
      <w:pPr>
        <w:ind w:left="1320" w:hanging="360"/>
      </w:pPr>
      <w:rPr>
        <w:rFonts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42" w15:restartNumberingAfterBreak="0">
    <w:nsid w:val="7167525F"/>
    <w:multiLevelType w:val="multilevel"/>
    <w:tmpl w:val="7167525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4DB3EC7"/>
    <w:multiLevelType w:val="multilevel"/>
    <w:tmpl w:val="74DB3E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5A62FEA"/>
    <w:multiLevelType w:val="multilevel"/>
    <w:tmpl w:val="FD94CD2E"/>
    <w:lvl w:ilvl="0">
      <w:start w:val="3"/>
      <w:numFmt w:val="decimal"/>
      <w:lvlText w:val="%1"/>
      <w:lvlJc w:val="left"/>
      <w:pPr>
        <w:ind w:left="405" w:hanging="405"/>
      </w:pPr>
      <w:rPr>
        <w:rFonts w:hint="default"/>
        <w:color w:val="767171" w:themeColor="background2" w:themeShade="80"/>
      </w:rPr>
    </w:lvl>
    <w:lvl w:ilvl="1">
      <w:start w:val="1"/>
      <w:numFmt w:val="decimal"/>
      <w:lvlText w:val="%1.%2"/>
      <w:lvlJc w:val="left"/>
      <w:pPr>
        <w:ind w:left="1512" w:hanging="720"/>
      </w:pPr>
      <w:rPr>
        <w:rFonts w:hint="default"/>
        <w:color w:val="auto"/>
      </w:rPr>
    </w:lvl>
    <w:lvl w:ilvl="2">
      <w:start w:val="1"/>
      <w:numFmt w:val="decimal"/>
      <w:lvlText w:val="%1.%2.%3"/>
      <w:lvlJc w:val="left"/>
      <w:pPr>
        <w:ind w:left="2304" w:hanging="720"/>
      </w:pPr>
      <w:rPr>
        <w:rFonts w:hint="default"/>
        <w:color w:val="auto"/>
      </w:rPr>
    </w:lvl>
    <w:lvl w:ilvl="3">
      <w:start w:val="1"/>
      <w:numFmt w:val="decimal"/>
      <w:lvlText w:val="%1.%2.%3.%4"/>
      <w:lvlJc w:val="left"/>
      <w:pPr>
        <w:ind w:left="3456" w:hanging="1080"/>
      </w:pPr>
      <w:rPr>
        <w:rFonts w:hint="default"/>
        <w:color w:val="auto"/>
      </w:rPr>
    </w:lvl>
    <w:lvl w:ilvl="4">
      <w:start w:val="1"/>
      <w:numFmt w:val="decimal"/>
      <w:lvlText w:val="%1.%2.%3.%4.%5"/>
      <w:lvlJc w:val="left"/>
      <w:pPr>
        <w:ind w:left="4608" w:hanging="1440"/>
      </w:pPr>
      <w:rPr>
        <w:rFonts w:hint="default"/>
        <w:color w:val="auto"/>
      </w:rPr>
    </w:lvl>
    <w:lvl w:ilvl="5">
      <w:start w:val="1"/>
      <w:numFmt w:val="decimal"/>
      <w:lvlText w:val="%1.%2.%3.%4.%5.%6"/>
      <w:lvlJc w:val="left"/>
      <w:pPr>
        <w:ind w:left="5400" w:hanging="1440"/>
      </w:pPr>
      <w:rPr>
        <w:rFonts w:hint="default"/>
        <w:color w:val="767171" w:themeColor="background2" w:themeShade="80"/>
      </w:rPr>
    </w:lvl>
    <w:lvl w:ilvl="6">
      <w:start w:val="1"/>
      <w:numFmt w:val="decimal"/>
      <w:lvlText w:val="%1.%2.%3.%4.%5.%6.%7"/>
      <w:lvlJc w:val="left"/>
      <w:pPr>
        <w:ind w:left="6552" w:hanging="1800"/>
      </w:pPr>
      <w:rPr>
        <w:rFonts w:hint="default"/>
        <w:color w:val="767171" w:themeColor="background2" w:themeShade="80"/>
      </w:rPr>
    </w:lvl>
    <w:lvl w:ilvl="7">
      <w:start w:val="1"/>
      <w:numFmt w:val="decimal"/>
      <w:lvlText w:val="%1.%2.%3.%4.%5.%6.%7.%8"/>
      <w:lvlJc w:val="left"/>
      <w:pPr>
        <w:ind w:left="7704" w:hanging="2160"/>
      </w:pPr>
      <w:rPr>
        <w:rFonts w:hint="default"/>
        <w:color w:val="767171" w:themeColor="background2" w:themeShade="80"/>
      </w:rPr>
    </w:lvl>
    <w:lvl w:ilvl="8">
      <w:start w:val="1"/>
      <w:numFmt w:val="decimal"/>
      <w:lvlText w:val="%1.%2.%3.%4.%5.%6.%7.%8.%9"/>
      <w:lvlJc w:val="left"/>
      <w:pPr>
        <w:ind w:left="8496" w:hanging="2160"/>
      </w:pPr>
      <w:rPr>
        <w:rFonts w:hint="default"/>
        <w:color w:val="767171" w:themeColor="background2" w:themeShade="80"/>
      </w:rPr>
    </w:lvl>
  </w:abstractNum>
  <w:abstractNum w:abstractNumId="45" w15:restartNumberingAfterBreak="0">
    <w:nsid w:val="79E34033"/>
    <w:multiLevelType w:val="multilevel"/>
    <w:tmpl w:val="79E3403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1"/>
  </w:num>
  <w:num w:numId="2">
    <w:abstractNumId w:val="26"/>
  </w:num>
  <w:num w:numId="3">
    <w:abstractNumId w:val="6"/>
  </w:num>
  <w:num w:numId="4">
    <w:abstractNumId w:val="11"/>
  </w:num>
  <w:num w:numId="5">
    <w:abstractNumId w:val="45"/>
  </w:num>
  <w:num w:numId="6">
    <w:abstractNumId w:val="14"/>
  </w:num>
  <w:num w:numId="7">
    <w:abstractNumId w:val="22"/>
  </w:num>
  <w:num w:numId="8">
    <w:abstractNumId w:val="38"/>
  </w:num>
  <w:num w:numId="9">
    <w:abstractNumId w:val="2"/>
  </w:num>
  <w:num w:numId="10">
    <w:abstractNumId w:val="7"/>
  </w:num>
  <w:num w:numId="11">
    <w:abstractNumId w:val="28"/>
  </w:num>
  <w:num w:numId="12">
    <w:abstractNumId w:val="37"/>
  </w:num>
  <w:num w:numId="13">
    <w:abstractNumId w:val="1"/>
  </w:num>
  <w:num w:numId="14">
    <w:abstractNumId w:val="35"/>
  </w:num>
  <w:num w:numId="15">
    <w:abstractNumId w:val="42"/>
  </w:num>
  <w:num w:numId="16">
    <w:abstractNumId w:val="10"/>
  </w:num>
  <w:num w:numId="17">
    <w:abstractNumId w:val="24"/>
  </w:num>
  <w:num w:numId="18">
    <w:abstractNumId w:val="8"/>
  </w:num>
  <w:num w:numId="19">
    <w:abstractNumId w:val="13"/>
  </w:num>
  <w:num w:numId="20">
    <w:abstractNumId w:val="17"/>
  </w:num>
  <w:num w:numId="21">
    <w:abstractNumId w:val="0"/>
  </w:num>
  <w:num w:numId="22">
    <w:abstractNumId w:val="18"/>
  </w:num>
  <w:num w:numId="23">
    <w:abstractNumId w:val="40"/>
  </w:num>
  <w:num w:numId="24">
    <w:abstractNumId w:val="29"/>
  </w:num>
  <w:num w:numId="25">
    <w:abstractNumId w:val="43"/>
  </w:num>
  <w:num w:numId="26">
    <w:abstractNumId w:val="9"/>
  </w:num>
  <w:num w:numId="27">
    <w:abstractNumId w:val="34"/>
  </w:num>
  <w:num w:numId="28">
    <w:abstractNumId w:val="16"/>
  </w:num>
  <w:num w:numId="29">
    <w:abstractNumId w:val="15"/>
  </w:num>
  <w:num w:numId="30">
    <w:abstractNumId w:val="12"/>
  </w:num>
  <w:num w:numId="31">
    <w:abstractNumId w:val="31"/>
  </w:num>
  <w:num w:numId="32">
    <w:abstractNumId w:val="44"/>
  </w:num>
  <w:num w:numId="33">
    <w:abstractNumId w:val="32"/>
  </w:num>
  <w:num w:numId="34">
    <w:abstractNumId w:val="19"/>
  </w:num>
  <w:num w:numId="35">
    <w:abstractNumId w:val="3"/>
  </w:num>
  <w:num w:numId="36">
    <w:abstractNumId w:val="4"/>
  </w:num>
  <w:num w:numId="37">
    <w:abstractNumId w:val="30"/>
  </w:num>
  <w:num w:numId="38">
    <w:abstractNumId w:val="20"/>
  </w:num>
  <w:num w:numId="39">
    <w:abstractNumId w:val="33"/>
  </w:num>
  <w:num w:numId="40">
    <w:abstractNumId w:val="39"/>
  </w:num>
  <w:num w:numId="41">
    <w:abstractNumId w:val="36"/>
  </w:num>
  <w:num w:numId="42">
    <w:abstractNumId w:val="5"/>
  </w:num>
  <w:num w:numId="43">
    <w:abstractNumId w:val="41"/>
  </w:num>
  <w:num w:numId="44">
    <w:abstractNumId w:val="27"/>
  </w:num>
  <w:num w:numId="45">
    <w:abstractNumId w:val="23"/>
  </w:num>
  <w:num w:numId="46">
    <w:abstractNumId w:val="25"/>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A2A"/>
    <w:rsid w:val="000027CD"/>
    <w:rsid w:val="000044DD"/>
    <w:rsid w:val="00004F72"/>
    <w:rsid w:val="0001063C"/>
    <w:rsid w:val="0001525A"/>
    <w:rsid w:val="00023878"/>
    <w:rsid w:val="0003366A"/>
    <w:rsid w:val="00040D33"/>
    <w:rsid w:val="000422A7"/>
    <w:rsid w:val="00055612"/>
    <w:rsid w:val="00061051"/>
    <w:rsid w:val="00067489"/>
    <w:rsid w:val="00080CE7"/>
    <w:rsid w:val="00085A54"/>
    <w:rsid w:val="000919DB"/>
    <w:rsid w:val="000A3570"/>
    <w:rsid w:val="000B19E7"/>
    <w:rsid w:val="000B460B"/>
    <w:rsid w:val="000B7090"/>
    <w:rsid w:val="000C19FD"/>
    <w:rsid w:val="000D0CD7"/>
    <w:rsid w:val="000E1736"/>
    <w:rsid w:val="000E4E05"/>
    <w:rsid w:val="000E5F3A"/>
    <w:rsid w:val="000F0D17"/>
    <w:rsid w:val="000F450F"/>
    <w:rsid w:val="000F5F33"/>
    <w:rsid w:val="000F65AE"/>
    <w:rsid w:val="00105C1F"/>
    <w:rsid w:val="001108E7"/>
    <w:rsid w:val="00122DD1"/>
    <w:rsid w:val="00124032"/>
    <w:rsid w:val="001242BE"/>
    <w:rsid w:val="00125308"/>
    <w:rsid w:val="001302F0"/>
    <w:rsid w:val="00142511"/>
    <w:rsid w:val="001427B7"/>
    <w:rsid w:val="00145C94"/>
    <w:rsid w:val="00147928"/>
    <w:rsid w:val="001565F7"/>
    <w:rsid w:val="001568DB"/>
    <w:rsid w:val="001579F1"/>
    <w:rsid w:val="0017354D"/>
    <w:rsid w:val="00180901"/>
    <w:rsid w:val="00192831"/>
    <w:rsid w:val="001A5FA4"/>
    <w:rsid w:val="001B02DC"/>
    <w:rsid w:val="001B53E8"/>
    <w:rsid w:val="001D0666"/>
    <w:rsid w:val="001D7769"/>
    <w:rsid w:val="001E04A9"/>
    <w:rsid w:val="001E3478"/>
    <w:rsid w:val="001F5D15"/>
    <w:rsid w:val="002012A1"/>
    <w:rsid w:val="0020193E"/>
    <w:rsid w:val="0020630F"/>
    <w:rsid w:val="00224C8C"/>
    <w:rsid w:val="00244360"/>
    <w:rsid w:val="00263FF9"/>
    <w:rsid w:val="002766AE"/>
    <w:rsid w:val="00282600"/>
    <w:rsid w:val="002936AE"/>
    <w:rsid w:val="002C08CA"/>
    <w:rsid w:val="002C0F3E"/>
    <w:rsid w:val="002C1840"/>
    <w:rsid w:val="002D09EE"/>
    <w:rsid w:val="002D1B24"/>
    <w:rsid w:val="002D429E"/>
    <w:rsid w:val="002E0003"/>
    <w:rsid w:val="002E2E58"/>
    <w:rsid w:val="002F6817"/>
    <w:rsid w:val="00304DEE"/>
    <w:rsid w:val="00324F8C"/>
    <w:rsid w:val="0033159A"/>
    <w:rsid w:val="00337B57"/>
    <w:rsid w:val="00343E48"/>
    <w:rsid w:val="00345DC6"/>
    <w:rsid w:val="003543C4"/>
    <w:rsid w:val="003601E9"/>
    <w:rsid w:val="00373766"/>
    <w:rsid w:val="00382950"/>
    <w:rsid w:val="00387AD6"/>
    <w:rsid w:val="00387C90"/>
    <w:rsid w:val="003955A8"/>
    <w:rsid w:val="003A6871"/>
    <w:rsid w:val="003C288D"/>
    <w:rsid w:val="003C5054"/>
    <w:rsid w:val="003D6CEF"/>
    <w:rsid w:val="003D7D4A"/>
    <w:rsid w:val="003E35D2"/>
    <w:rsid w:val="003F0061"/>
    <w:rsid w:val="003F2E0B"/>
    <w:rsid w:val="003F4A84"/>
    <w:rsid w:val="00403105"/>
    <w:rsid w:val="004075A5"/>
    <w:rsid w:val="0041156B"/>
    <w:rsid w:val="00426972"/>
    <w:rsid w:val="004328B9"/>
    <w:rsid w:val="00432B8B"/>
    <w:rsid w:val="00440050"/>
    <w:rsid w:val="00446D30"/>
    <w:rsid w:val="004522AF"/>
    <w:rsid w:val="00453EE8"/>
    <w:rsid w:val="004546EC"/>
    <w:rsid w:val="00461C9A"/>
    <w:rsid w:val="00463284"/>
    <w:rsid w:val="0046376F"/>
    <w:rsid w:val="00463C2E"/>
    <w:rsid w:val="0048545E"/>
    <w:rsid w:val="00491274"/>
    <w:rsid w:val="004963B5"/>
    <w:rsid w:val="004A6074"/>
    <w:rsid w:val="004A6BBF"/>
    <w:rsid w:val="004A7400"/>
    <w:rsid w:val="004B047E"/>
    <w:rsid w:val="004B1631"/>
    <w:rsid w:val="004B30BD"/>
    <w:rsid w:val="004B64B2"/>
    <w:rsid w:val="004B6834"/>
    <w:rsid w:val="004B7E0C"/>
    <w:rsid w:val="004C1CB1"/>
    <w:rsid w:val="004D7FB3"/>
    <w:rsid w:val="004E740D"/>
    <w:rsid w:val="004F6138"/>
    <w:rsid w:val="004F648F"/>
    <w:rsid w:val="00502702"/>
    <w:rsid w:val="00521678"/>
    <w:rsid w:val="00523048"/>
    <w:rsid w:val="005255EC"/>
    <w:rsid w:val="0053180F"/>
    <w:rsid w:val="00532401"/>
    <w:rsid w:val="00534DE6"/>
    <w:rsid w:val="00550961"/>
    <w:rsid w:val="00555AB6"/>
    <w:rsid w:val="005629A4"/>
    <w:rsid w:val="005735ED"/>
    <w:rsid w:val="00576EAC"/>
    <w:rsid w:val="00584974"/>
    <w:rsid w:val="00590899"/>
    <w:rsid w:val="00590E68"/>
    <w:rsid w:val="005A54A8"/>
    <w:rsid w:val="005B11E0"/>
    <w:rsid w:val="005B2623"/>
    <w:rsid w:val="005B3047"/>
    <w:rsid w:val="005B4635"/>
    <w:rsid w:val="005B5A0E"/>
    <w:rsid w:val="005B631E"/>
    <w:rsid w:val="005B7B33"/>
    <w:rsid w:val="005C13DA"/>
    <w:rsid w:val="005C1BE0"/>
    <w:rsid w:val="005C51AC"/>
    <w:rsid w:val="005C66E3"/>
    <w:rsid w:val="005C717D"/>
    <w:rsid w:val="005D1FEA"/>
    <w:rsid w:val="005D3EE8"/>
    <w:rsid w:val="005E0E54"/>
    <w:rsid w:val="005E19FE"/>
    <w:rsid w:val="005E47EA"/>
    <w:rsid w:val="005F204A"/>
    <w:rsid w:val="005F38D6"/>
    <w:rsid w:val="006020BD"/>
    <w:rsid w:val="00604B9A"/>
    <w:rsid w:val="006178EF"/>
    <w:rsid w:val="00623401"/>
    <w:rsid w:val="00627A48"/>
    <w:rsid w:val="00630C7C"/>
    <w:rsid w:val="00630E26"/>
    <w:rsid w:val="006347E4"/>
    <w:rsid w:val="0064480A"/>
    <w:rsid w:val="00646710"/>
    <w:rsid w:val="00646D82"/>
    <w:rsid w:val="0065066E"/>
    <w:rsid w:val="00656BC3"/>
    <w:rsid w:val="00663013"/>
    <w:rsid w:val="006630ED"/>
    <w:rsid w:val="00670397"/>
    <w:rsid w:val="00677BA5"/>
    <w:rsid w:val="00685E3B"/>
    <w:rsid w:val="006861BD"/>
    <w:rsid w:val="00687058"/>
    <w:rsid w:val="006A0869"/>
    <w:rsid w:val="006A0988"/>
    <w:rsid w:val="006A42CB"/>
    <w:rsid w:val="006B0639"/>
    <w:rsid w:val="006B1A25"/>
    <w:rsid w:val="006B27A7"/>
    <w:rsid w:val="006B384A"/>
    <w:rsid w:val="006C10EE"/>
    <w:rsid w:val="006C11D2"/>
    <w:rsid w:val="006C4D72"/>
    <w:rsid w:val="006C6905"/>
    <w:rsid w:val="006D0ABF"/>
    <w:rsid w:val="006D11BE"/>
    <w:rsid w:val="006D2266"/>
    <w:rsid w:val="006D38A1"/>
    <w:rsid w:val="006D4679"/>
    <w:rsid w:val="006E059B"/>
    <w:rsid w:val="006E16EC"/>
    <w:rsid w:val="006E41C3"/>
    <w:rsid w:val="006E7EBA"/>
    <w:rsid w:val="006F0C79"/>
    <w:rsid w:val="006F5A61"/>
    <w:rsid w:val="006F6A55"/>
    <w:rsid w:val="0070555F"/>
    <w:rsid w:val="00714600"/>
    <w:rsid w:val="00737B4C"/>
    <w:rsid w:val="00753D96"/>
    <w:rsid w:val="007620AC"/>
    <w:rsid w:val="00765EFE"/>
    <w:rsid w:val="00773C44"/>
    <w:rsid w:val="007944A5"/>
    <w:rsid w:val="007955C6"/>
    <w:rsid w:val="007A2075"/>
    <w:rsid w:val="007C1DE7"/>
    <w:rsid w:val="007D125A"/>
    <w:rsid w:val="007D5BEE"/>
    <w:rsid w:val="007D5C0E"/>
    <w:rsid w:val="007F71E6"/>
    <w:rsid w:val="008024C6"/>
    <w:rsid w:val="00805614"/>
    <w:rsid w:val="00806A1C"/>
    <w:rsid w:val="00814D64"/>
    <w:rsid w:val="00826421"/>
    <w:rsid w:val="00833960"/>
    <w:rsid w:val="00837F52"/>
    <w:rsid w:val="00840EE4"/>
    <w:rsid w:val="00841954"/>
    <w:rsid w:val="0085163F"/>
    <w:rsid w:val="00851645"/>
    <w:rsid w:val="0085634E"/>
    <w:rsid w:val="00861758"/>
    <w:rsid w:val="00862BB2"/>
    <w:rsid w:val="00863F55"/>
    <w:rsid w:val="00893EB9"/>
    <w:rsid w:val="0089501D"/>
    <w:rsid w:val="008954D0"/>
    <w:rsid w:val="008C03C4"/>
    <w:rsid w:val="008C789E"/>
    <w:rsid w:val="008D3F84"/>
    <w:rsid w:val="008E559A"/>
    <w:rsid w:val="008F7D6A"/>
    <w:rsid w:val="0090379B"/>
    <w:rsid w:val="00931FB0"/>
    <w:rsid w:val="00937A59"/>
    <w:rsid w:val="00947372"/>
    <w:rsid w:val="00954160"/>
    <w:rsid w:val="00955634"/>
    <w:rsid w:val="00957A40"/>
    <w:rsid w:val="00960C5D"/>
    <w:rsid w:val="009633FE"/>
    <w:rsid w:val="00967150"/>
    <w:rsid w:val="00971CCF"/>
    <w:rsid w:val="00980BC5"/>
    <w:rsid w:val="009832C5"/>
    <w:rsid w:val="009946F4"/>
    <w:rsid w:val="00995B5D"/>
    <w:rsid w:val="0099735A"/>
    <w:rsid w:val="009A2090"/>
    <w:rsid w:val="009B0F7F"/>
    <w:rsid w:val="009B2B19"/>
    <w:rsid w:val="009D30E2"/>
    <w:rsid w:val="009D659E"/>
    <w:rsid w:val="009F0100"/>
    <w:rsid w:val="009F3AF5"/>
    <w:rsid w:val="00A007B4"/>
    <w:rsid w:val="00A06213"/>
    <w:rsid w:val="00A066A5"/>
    <w:rsid w:val="00A102FD"/>
    <w:rsid w:val="00A14D22"/>
    <w:rsid w:val="00A36F79"/>
    <w:rsid w:val="00A374BF"/>
    <w:rsid w:val="00A43F67"/>
    <w:rsid w:val="00A45CC6"/>
    <w:rsid w:val="00A517FA"/>
    <w:rsid w:val="00A5736B"/>
    <w:rsid w:val="00A62425"/>
    <w:rsid w:val="00A63F97"/>
    <w:rsid w:val="00A736DD"/>
    <w:rsid w:val="00A84581"/>
    <w:rsid w:val="00A85130"/>
    <w:rsid w:val="00A91A2A"/>
    <w:rsid w:val="00A938A9"/>
    <w:rsid w:val="00A97DAF"/>
    <w:rsid w:val="00AA04DB"/>
    <w:rsid w:val="00AD4024"/>
    <w:rsid w:val="00AD5542"/>
    <w:rsid w:val="00AE19A2"/>
    <w:rsid w:val="00AE679F"/>
    <w:rsid w:val="00B032A7"/>
    <w:rsid w:val="00B04AE6"/>
    <w:rsid w:val="00B068D3"/>
    <w:rsid w:val="00B103D6"/>
    <w:rsid w:val="00B179E7"/>
    <w:rsid w:val="00B20E75"/>
    <w:rsid w:val="00B24FE1"/>
    <w:rsid w:val="00B27ACC"/>
    <w:rsid w:val="00B30B1F"/>
    <w:rsid w:val="00B36184"/>
    <w:rsid w:val="00B40223"/>
    <w:rsid w:val="00B41908"/>
    <w:rsid w:val="00B41E15"/>
    <w:rsid w:val="00B44F83"/>
    <w:rsid w:val="00B46E96"/>
    <w:rsid w:val="00B50DF7"/>
    <w:rsid w:val="00B5114E"/>
    <w:rsid w:val="00B539A0"/>
    <w:rsid w:val="00B60188"/>
    <w:rsid w:val="00B60A45"/>
    <w:rsid w:val="00B62530"/>
    <w:rsid w:val="00B62622"/>
    <w:rsid w:val="00B64E92"/>
    <w:rsid w:val="00B66D50"/>
    <w:rsid w:val="00B67432"/>
    <w:rsid w:val="00B7115D"/>
    <w:rsid w:val="00B80EA2"/>
    <w:rsid w:val="00B9189B"/>
    <w:rsid w:val="00B9267E"/>
    <w:rsid w:val="00B94BBC"/>
    <w:rsid w:val="00B966B5"/>
    <w:rsid w:val="00BA56F2"/>
    <w:rsid w:val="00BA7615"/>
    <w:rsid w:val="00BB5800"/>
    <w:rsid w:val="00BB7A9F"/>
    <w:rsid w:val="00BC7985"/>
    <w:rsid w:val="00BC7FBD"/>
    <w:rsid w:val="00BD0023"/>
    <w:rsid w:val="00BE4164"/>
    <w:rsid w:val="00BE6E55"/>
    <w:rsid w:val="00BF1EF1"/>
    <w:rsid w:val="00BF3CE2"/>
    <w:rsid w:val="00C03FFC"/>
    <w:rsid w:val="00C07472"/>
    <w:rsid w:val="00C115A6"/>
    <w:rsid w:val="00C2015F"/>
    <w:rsid w:val="00C21DAA"/>
    <w:rsid w:val="00C2329A"/>
    <w:rsid w:val="00C3428E"/>
    <w:rsid w:val="00C34A62"/>
    <w:rsid w:val="00C361D7"/>
    <w:rsid w:val="00C473C5"/>
    <w:rsid w:val="00C479DE"/>
    <w:rsid w:val="00C50493"/>
    <w:rsid w:val="00C609E8"/>
    <w:rsid w:val="00C65B92"/>
    <w:rsid w:val="00C82E35"/>
    <w:rsid w:val="00C94FED"/>
    <w:rsid w:val="00CA0E6B"/>
    <w:rsid w:val="00CB0054"/>
    <w:rsid w:val="00CB65C0"/>
    <w:rsid w:val="00CB7E0F"/>
    <w:rsid w:val="00CC73F2"/>
    <w:rsid w:val="00CC754D"/>
    <w:rsid w:val="00CD1054"/>
    <w:rsid w:val="00CE5577"/>
    <w:rsid w:val="00CE586D"/>
    <w:rsid w:val="00CE77A5"/>
    <w:rsid w:val="00CF1DF0"/>
    <w:rsid w:val="00D03640"/>
    <w:rsid w:val="00D07626"/>
    <w:rsid w:val="00D12047"/>
    <w:rsid w:val="00D26239"/>
    <w:rsid w:val="00D36264"/>
    <w:rsid w:val="00D50E5F"/>
    <w:rsid w:val="00D55483"/>
    <w:rsid w:val="00D57EA3"/>
    <w:rsid w:val="00D61516"/>
    <w:rsid w:val="00D61BAB"/>
    <w:rsid w:val="00D6442B"/>
    <w:rsid w:val="00D6478A"/>
    <w:rsid w:val="00D84C5B"/>
    <w:rsid w:val="00DA09B6"/>
    <w:rsid w:val="00DA0BC9"/>
    <w:rsid w:val="00DB4043"/>
    <w:rsid w:val="00DB7C52"/>
    <w:rsid w:val="00DD6330"/>
    <w:rsid w:val="00E013C1"/>
    <w:rsid w:val="00E05430"/>
    <w:rsid w:val="00E1253E"/>
    <w:rsid w:val="00E216E5"/>
    <w:rsid w:val="00E21A75"/>
    <w:rsid w:val="00E238B5"/>
    <w:rsid w:val="00E339C0"/>
    <w:rsid w:val="00E43F13"/>
    <w:rsid w:val="00E479F7"/>
    <w:rsid w:val="00E5119A"/>
    <w:rsid w:val="00E54A0F"/>
    <w:rsid w:val="00E57EB3"/>
    <w:rsid w:val="00E61433"/>
    <w:rsid w:val="00E63FB0"/>
    <w:rsid w:val="00E65B01"/>
    <w:rsid w:val="00E65FE5"/>
    <w:rsid w:val="00E73830"/>
    <w:rsid w:val="00E74E21"/>
    <w:rsid w:val="00E7610C"/>
    <w:rsid w:val="00E86359"/>
    <w:rsid w:val="00E864CF"/>
    <w:rsid w:val="00E90AA9"/>
    <w:rsid w:val="00E942EF"/>
    <w:rsid w:val="00EA0FCD"/>
    <w:rsid w:val="00EA47EE"/>
    <w:rsid w:val="00EA5F42"/>
    <w:rsid w:val="00EA78AD"/>
    <w:rsid w:val="00EB3D69"/>
    <w:rsid w:val="00EB73FF"/>
    <w:rsid w:val="00EC00C0"/>
    <w:rsid w:val="00EC2711"/>
    <w:rsid w:val="00EC2826"/>
    <w:rsid w:val="00ED011A"/>
    <w:rsid w:val="00ED3876"/>
    <w:rsid w:val="00ED4B86"/>
    <w:rsid w:val="00ED6FC7"/>
    <w:rsid w:val="00EE19A1"/>
    <w:rsid w:val="00EE5CDD"/>
    <w:rsid w:val="00EF65A4"/>
    <w:rsid w:val="00F03167"/>
    <w:rsid w:val="00F103EF"/>
    <w:rsid w:val="00F11D12"/>
    <w:rsid w:val="00F14069"/>
    <w:rsid w:val="00F17DEC"/>
    <w:rsid w:val="00F26CE3"/>
    <w:rsid w:val="00F43D62"/>
    <w:rsid w:val="00F45F09"/>
    <w:rsid w:val="00F50105"/>
    <w:rsid w:val="00F66BB5"/>
    <w:rsid w:val="00F82F25"/>
    <w:rsid w:val="00F84743"/>
    <w:rsid w:val="00F91012"/>
    <w:rsid w:val="00FA6136"/>
    <w:rsid w:val="00FA7E21"/>
    <w:rsid w:val="00FB1AF0"/>
    <w:rsid w:val="00FC28D5"/>
    <w:rsid w:val="00FD45A9"/>
    <w:rsid w:val="00FE2104"/>
    <w:rsid w:val="00FE45B0"/>
    <w:rsid w:val="00FE484A"/>
    <w:rsid w:val="00FE6DC4"/>
    <w:rsid w:val="00FF2B42"/>
    <w:rsid w:val="00FF3116"/>
    <w:rsid w:val="00FF5A24"/>
    <w:rsid w:val="2A833EA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2B37021"/>
  <w15:docId w15:val="{BADC23C6-773D-4192-B8DC-DE7E1106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sz w:val="24"/>
      <w:szCs w:val="22"/>
      <w:lang w:eastAsia="en-US"/>
    </w:rPr>
  </w:style>
  <w:style w:type="paragraph" w:styleId="Ttulo1">
    <w:name w:val="heading 1"/>
    <w:basedOn w:val="Normal"/>
    <w:next w:val="Normal"/>
    <w:link w:val="Ttulo1Char"/>
    <w:uiPriority w:val="9"/>
    <w:qFormat/>
    <w:pPr>
      <w:keepNext/>
      <w:keepLines/>
      <w:numPr>
        <w:numId w:val="1"/>
      </w:numPr>
      <w:spacing w:before="240" w:after="240"/>
      <w:jc w:val="right"/>
      <w:outlineLvl w:val="0"/>
    </w:pPr>
    <w:rPr>
      <w:rFonts w:eastAsiaTheme="majorEastAsia" w:cstheme="majorBidi"/>
      <w:b/>
      <w:sz w:val="40"/>
      <w:szCs w:val="32"/>
    </w:rPr>
  </w:style>
  <w:style w:type="paragraph" w:styleId="Ttulo2">
    <w:name w:val="heading 2"/>
    <w:basedOn w:val="Normal"/>
    <w:next w:val="Normal"/>
    <w:link w:val="Ttulo2Char"/>
    <w:uiPriority w:val="9"/>
    <w:unhideWhenUsed/>
    <w:qFormat/>
    <w:pPr>
      <w:keepNext/>
      <w:keepLines/>
      <w:numPr>
        <w:ilvl w:val="1"/>
        <w:numId w:val="1"/>
      </w:numPr>
      <w:spacing w:before="240" w:after="240"/>
      <w:outlineLvl w:val="1"/>
    </w:pPr>
    <w:rPr>
      <w:rFonts w:eastAsiaTheme="majorEastAsia" w:cstheme="majorBidi"/>
      <w:b/>
      <w:szCs w:val="26"/>
    </w:rPr>
  </w:style>
  <w:style w:type="paragraph" w:styleId="Ttulo3">
    <w:name w:val="heading 3"/>
    <w:basedOn w:val="Normal"/>
    <w:next w:val="Normal"/>
    <w:link w:val="Ttulo3Char"/>
    <w:uiPriority w:val="9"/>
    <w:unhideWhenUsed/>
    <w:qFormat/>
    <w:pPr>
      <w:keepNext/>
      <w:keepLines/>
      <w:numPr>
        <w:ilvl w:val="2"/>
        <w:numId w:val="1"/>
      </w:numPr>
      <w:spacing w:before="240" w:after="240"/>
      <w:outlineLvl w:val="2"/>
    </w:pPr>
    <w:rPr>
      <w:rFonts w:eastAsiaTheme="majorEastAsia" w:cstheme="majorBidi"/>
      <w:b/>
      <w:szCs w:val="24"/>
    </w:rPr>
  </w:style>
  <w:style w:type="paragraph" w:styleId="Ttulo4">
    <w:name w:val="heading 4"/>
    <w:basedOn w:val="Normal"/>
    <w:next w:val="Normal"/>
    <w:link w:val="Ttulo4Char"/>
    <w:uiPriority w:val="9"/>
    <w:unhideWhenUsed/>
    <w:qFormat/>
    <w:pPr>
      <w:keepNext/>
      <w:keepLines/>
      <w:numPr>
        <w:ilvl w:val="3"/>
        <w:numId w:val="1"/>
      </w:numPr>
      <w:spacing w:before="240" w:after="240"/>
      <w:outlineLvl w:val="3"/>
    </w:pPr>
    <w:rPr>
      <w:rFonts w:eastAsiaTheme="majorEastAsia" w:cstheme="majorBidi"/>
      <w:iCs/>
    </w:rPr>
  </w:style>
  <w:style w:type="paragraph" w:styleId="Ttulo5">
    <w:name w:val="heading 5"/>
    <w:basedOn w:val="Normal"/>
    <w:next w:val="Normal"/>
    <w:link w:val="Ttulo5Char"/>
    <w:uiPriority w:val="9"/>
    <w:semiHidden/>
    <w:unhideWhenUsed/>
    <w:qFormat/>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pPr>
      <w:keepNext/>
      <w:keepLines/>
      <w:numPr>
        <w:ilvl w:val="5"/>
        <w:numId w:val="1"/>
      </w:numPr>
      <w:spacing w:before="40" w:after="0"/>
      <w:outlineLvl w:val="5"/>
    </w:pPr>
    <w:rPr>
      <w:rFonts w:asciiTheme="majorHAnsi" w:eastAsiaTheme="majorEastAsia" w:hAnsiTheme="majorHAnsi" w:cstheme="majorBidi"/>
      <w:color w:val="1F3864" w:themeColor="accent1" w:themeShade="80"/>
    </w:rPr>
  </w:style>
  <w:style w:type="paragraph" w:styleId="Ttulo7">
    <w:name w:val="heading 7"/>
    <w:basedOn w:val="Normal"/>
    <w:next w:val="Normal"/>
    <w:link w:val="Ttulo7Char"/>
    <w:uiPriority w:val="9"/>
    <w:semiHidden/>
    <w:unhideWhenUsed/>
    <w:qFormat/>
    <w:pPr>
      <w:keepNext/>
      <w:keepLines/>
      <w:numPr>
        <w:ilvl w:val="6"/>
        <w:numId w:val="1"/>
      </w:numPr>
      <w:spacing w:before="40" w:after="0"/>
      <w:outlineLvl w:val="6"/>
    </w:pPr>
    <w:rPr>
      <w:rFonts w:asciiTheme="majorHAnsi" w:eastAsiaTheme="majorEastAsia" w:hAnsiTheme="majorHAnsi" w:cstheme="majorBidi"/>
      <w:i/>
      <w:iCs/>
      <w:color w:val="1F3864" w:themeColor="accent1" w:themeShade="80"/>
    </w:rPr>
  </w:style>
  <w:style w:type="paragraph" w:styleId="Ttulo8">
    <w:name w:val="heading 8"/>
    <w:basedOn w:val="Normal"/>
    <w:next w:val="Normal"/>
    <w:link w:val="Ttulo8Char"/>
    <w:uiPriority w:val="9"/>
    <w:semiHidden/>
    <w:unhideWhenUsed/>
    <w:qFormat/>
    <w:pPr>
      <w:keepNext/>
      <w:keepLines/>
      <w:numPr>
        <w:ilvl w:val="7"/>
        <w:numId w:val="1"/>
      </w:numPr>
      <w:spacing w:before="40" w:after="0"/>
      <w:outlineLvl w:val="7"/>
    </w:pPr>
    <w:rPr>
      <w:rFonts w:asciiTheme="majorHAnsi" w:eastAsiaTheme="majorEastAsia" w:hAnsiTheme="majorHAnsi" w:cstheme="majorBidi"/>
      <w:color w:val="262626" w:themeColor="text1" w:themeTint="D9"/>
      <w:sz w:val="21"/>
      <w:szCs w:val="21"/>
    </w:rPr>
  </w:style>
  <w:style w:type="paragraph" w:styleId="Ttulo9">
    <w:name w:val="heading 9"/>
    <w:basedOn w:val="Normal"/>
    <w:next w:val="Normal"/>
    <w:link w:val="Ttulo9Char"/>
    <w:uiPriority w:val="9"/>
    <w:semiHidden/>
    <w:unhideWhenUsed/>
    <w:qFormat/>
    <w:pPr>
      <w:keepNext/>
      <w:keepLines/>
      <w:numPr>
        <w:ilvl w:val="8"/>
        <w:numId w:val="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uiPriority w:val="22"/>
    <w:qFormat/>
    <w:rPr>
      <w:b/>
      <w:bCs/>
    </w:rPr>
  </w:style>
  <w:style w:type="character" w:styleId="Hyperlink">
    <w:name w:val="Hyperlink"/>
    <w:basedOn w:val="Fontepargpadro"/>
    <w:uiPriority w:val="99"/>
    <w:unhideWhenUsed/>
    <w:qFormat/>
    <w:rPr>
      <w:color w:val="0563C1" w:themeColor="hyperlink"/>
      <w:u w:val="single"/>
    </w:rPr>
  </w:style>
  <w:style w:type="paragraph" w:styleId="Sumrio2">
    <w:name w:val="toc 2"/>
    <w:basedOn w:val="Normal"/>
    <w:next w:val="Normal"/>
    <w:uiPriority w:val="39"/>
    <w:unhideWhenUsed/>
    <w:qFormat/>
    <w:pPr>
      <w:spacing w:after="100"/>
      <w:ind w:left="240"/>
    </w:pPr>
  </w:style>
  <w:style w:type="paragraph" w:styleId="ndicedeilustraes">
    <w:name w:val="table of figures"/>
    <w:basedOn w:val="Normal"/>
    <w:next w:val="Normal"/>
    <w:uiPriority w:val="99"/>
    <w:unhideWhenUsed/>
    <w:qFormat/>
    <w:pPr>
      <w:spacing w:after="0"/>
    </w:pPr>
  </w:style>
  <w:style w:type="paragraph" w:styleId="Ttulo">
    <w:name w:val="Title"/>
    <w:basedOn w:val="Normal"/>
    <w:link w:val="TtuloChar"/>
    <w:uiPriority w:val="10"/>
    <w:qFormat/>
    <w:pPr>
      <w:widowControl w:val="0"/>
      <w:spacing w:before="81" w:after="0" w:line="240" w:lineRule="auto"/>
      <w:ind w:left="108"/>
      <w:jc w:val="left"/>
    </w:pPr>
    <w:rPr>
      <w:rFonts w:ascii="Arial MT" w:eastAsia="Arial MT" w:hAnsi="Arial MT" w:cs="Arial MT"/>
      <w:sz w:val="74"/>
      <w:szCs w:val="74"/>
      <w:lang w:val="pt-PT" w:eastAsia="pt-BR"/>
    </w:rPr>
  </w:style>
  <w:style w:type="paragraph" w:styleId="Cabealho">
    <w:name w:val="header"/>
    <w:basedOn w:val="Normal"/>
    <w:link w:val="CabealhoChar"/>
    <w:unhideWhenUsed/>
    <w:qFormat/>
    <w:pPr>
      <w:tabs>
        <w:tab w:val="center" w:pos="4252"/>
        <w:tab w:val="right" w:pos="8504"/>
      </w:tabs>
      <w:spacing w:before="0" w:after="0" w:line="240" w:lineRule="auto"/>
    </w:pPr>
  </w:style>
  <w:style w:type="paragraph" w:styleId="Rodap">
    <w:name w:val="footer"/>
    <w:basedOn w:val="Normal"/>
    <w:link w:val="RodapChar"/>
    <w:uiPriority w:val="99"/>
    <w:unhideWhenUsed/>
    <w:qFormat/>
    <w:pPr>
      <w:tabs>
        <w:tab w:val="center" w:pos="4252"/>
        <w:tab w:val="right" w:pos="8504"/>
      </w:tabs>
      <w:spacing w:before="0" w:after="0" w:line="240" w:lineRule="auto"/>
    </w:pPr>
  </w:style>
  <w:style w:type="paragraph" w:styleId="Legenda">
    <w:name w:val="caption"/>
    <w:basedOn w:val="Normal"/>
    <w:next w:val="Normal"/>
    <w:uiPriority w:val="35"/>
    <w:unhideWhenUsed/>
    <w:qFormat/>
    <w:pPr>
      <w:spacing w:before="0" w:line="240" w:lineRule="auto"/>
      <w:jc w:val="center"/>
    </w:pPr>
    <w:rPr>
      <w:b/>
      <w:iCs/>
      <w:sz w:val="18"/>
      <w:szCs w:val="18"/>
    </w:rPr>
  </w:style>
  <w:style w:type="paragraph" w:styleId="Sumrio3">
    <w:name w:val="toc 3"/>
    <w:basedOn w:val="Normal"/>
    <w:next w:val="Normal"/>
    <w:uiPriority w:val="39"/>
    <w:unhideWhenUsed/>
    <w:qFormat/>
    <w:pPr>
      <w:spacing w:after="100"/>
      <w:ind w:left="480"/>
    </w:pPr>
  </w:style>
  <w:style w:type="paragraph" w:styleId="Sumrio1">
    <w:name w:val="toc 1"/>
    <w:basedOn w:val="Normal"/>
    <w:next w:val="Normal"/>
    <w:uiPriority w:val="39"/>
    <w:unhideWhenUsed/>
    <w:qFormat/>
    <w:pPr>
      <w:spacing w:after="100"/>
    </w:pPr>
  </w:style>
  <w:style w:type="paragraph" w:styleId="PargrafodaLista">
    <w:name w:val="List Paragraph"/>
    <w:aliases w:val="NORMAL"/>
    <w:basedOn w:val="Normal"/>
    <w:uiPriority w:val="34"/>
    <w:qFormat/>
    <w:pPr>
      <w:ind w:left="720"/>
      <w:contextualSpacing/>
    </w:pPr>
  </w:style>
  <w:style w:type="character" w:customStyle="1" w:styleId="CabealhoChar">
    <w:name w:val="Cabeçalho Char"/>
    <w:basedOn w:val="Fontepargpadro"/>
    <w:link w:val="Cabealho"/>
    <w:qFormat/>
    <w:rPr>
      <w:rFonts w:ascii="Arial" w:hAnsi="Arial"/>
      <w:sz w:val="24"/>
    </w:rPr>
  </w:style>
  <w:style w:type="character" w:customStyle="1" w:styleId="RodapChar">
    <w:name w:val="Rodapé Char"/>
    <w:basedOn w:val="Fontepargpadro"/>
    <w:link w:val="Rodap"/>
    <w:uiPriority w:val="99"/>
    <w:qFormat/>
    <w:rPr>
      <w:rFonts w:ascii="Arial" w:hAnsi="Arial"/>
      <w:sz w:val="24"/>
    </w:rPr>
  </w:style>
  <w:style w:type="character" w:customStyle="1" w:styleId="Ttulo2Char">
    <w:name w:val="Título 2 Char"/>
    <w:basedOn w:val="Fontepargpadro"/>
    <w:link w:val="Ttulo2"/>
    <w:uiPriority w:val="9"/>
    <w:qFormat/>
    <w:rPr>
      <w:rFonts w:ascii="Arial" w:eastAsiaTheme="majorEastAsia" w:hAnsi="Arial" w:cstheme="majorBidi"/>
      <w:b/>
      <w:sz w:val="24"/>
      <w:szCs w:val="26"/>
    </w:rPr>
  </w:style>
  <w:style w:type="character" w:customStyle="1" w:styleId="Ttulo1Char">
    <w:name w:val="Título 1 Char"/>
    <w:basedOn w:val="Fontepargpadro"/>
    <w:link w:val="Ttulo1"/>
    <w:uiPriority w:val="9"/>
    <w:qFormat/>
    <w:rPr>
      <w:rFonts w:ascii="Arial" w:eastAsiaTheme="majorEastAsia" w:hAnsi="Arial" w:cstheme="majorBidi"/>
      <w:b/>
      <w:sz w:val="40"/>
      <w:szCs w:val="32"/>
    </w:rPr>
  </w:style>
  <w:style w:type="character" w:customStyle="1" w:styleId="Ttulo3Char">
    <w:name w:val="Título 3 Char"/>
    <w:basedOn w:val="Fontepargpadro"/>
    <w:link w:val="Ttulo3"/>
    <w:uiPriority w:val="9"/>
    <w:qFormat/>
    <w:rPr>
      <w:rFonts w:ascii="Arial" w:eastAsiaTheme="majorEastAsia" w:hAnsi="Arial" w:cstheme="majorBidi"/>
      <w:b/>
      <w:sz w:val="24"/>
      <w:szCs w:val="24"/>
    </w:rPr>
  </w:style>
  <w:style w:type="character" w:customStyle="1" w:styleId="Ttulo4Char">
    <w:name w:val="Título 4 Char"/>
    <w:basedOn w:val="Fontepargpadro"/>
    <w:link w:val="Ttulo4"/>
    <w:uiPriority w:val="9"/>
    <w:qFormat/>
    <w:rPr>
      <w:rFonts w:ascii="Arial" w:eastAsiaTheme="majorEastAsia" w:hAnsi="Arial" w:cstheme="majorBidi"/>
      <w:iCs/>
      <w:sz w:val="24"/>
    </w:rPr>
  </w:style>
  <w:style w:type="character" w:customStyle="1" w:styleId="Ttulo5Char">
    <w:name w:val="Título 5 Char"/>
    <w:basedOn w:val="Fontepargpadro"/>
    <w:link w:val="Ttulo5"/>
    <w:uiPriority w:val="9"/>
    <w:semiHidden/>
    <w:rPr>
      <w:rFonts w:asciiTheme="majorHAnsi" w:eastAsiaTheme="majorEastAsia" w:hAnsiTheme="majorHAnsi" w:cstheme="majorBidi"/>
      <w:color w:val="2F5496" w:themeColor="accent1" w:themeShade="BF"/>
      <w:sz w:val="24"/>
    </w:rPr>
  </w:style>
  <w:style w:type="character" w:customStyle="1" w:styleId="Ttulo6Char">
    <w:name w:val="Título 6 Char"/>
    <w:basedOn w:val="Fontepargpadro"/>
    <w:link w:val="Ttulo6"/>
    <w:uiPriority w:val="9"/>
    <w:semiHidden/>
    <w:qFormat/>
    <w:rPr>
      <w:rFonts w:asciiTheme="majorHAnsi" w:eastAsiaTheme="majorEastAsia" w:hAnsiTheme="majorHAnsi" w:cstheme="majorBidi"/>
      <w:color w:val="1F3864" w:themeColor="accent1" w:themeShade="80"/>
      <w:sz w:val="24"/>
    </w:rPr>
  </w:style>
  <w:style w:type="character" w:customStyle="1" w:styleId="Ttulo7Char">
    <w:name w:val="Título 7 Char"/>
    <w:basedOn w:val="Fontepargpadro"/>
    <w:link w:val="Ttulo7"/>
    <w:uiPriority w:val="9"/>
    <w:semiHidden/>
    <w:rPr>
      <w:rFonts w:asciiTheme="majorHAnsi" w:eastAsiaTheme="majorEastAsia" w:hAnsiTheme="majorHAnsi" w:cstheme="majorBidi"/>
      <w:i/>
      <w:iCs/>
      <w:color w:val="1F3864" w:themeColor="accent1" w:themeShade="80"/>
      <w:sz w:val="24"/>
    </w:rPr>
  </w:style>
  <w:style w:type="character" w:customStyle="1" w:styleId="Ttulo8Char">
    <w:name w:val="Título 8 Char"/>
    <w:basedOn w:val="Fontepargpadro"/>
    <w:link w:val="Ttulo8"/>
    <w:uiPriority w:val="9"/>
    <w:semiHidden/>
    <w:qFormat/>
    <w:rPr>
      <w:rFonts w:asciiTheme="majorHAnsi" w:eastAsiaTheme="majorEastAsia" w:hAnsiTheme="majorHAnsi" w:cstheme="majorBidi"/>
      <w:color w:val="262626" w:themeColor="text1" w:themeTint="D9"/>
      <w:sz w:val="21"/>
      <w:szCs w:val="21"/>
    </w:rPr>
  </w:style>
  <w:style w:type="character" w:customStyle="1" w:styleId="Ttulo9Char">
    <w:name w:val="Título 9 Char"/>
    <w:basedOn w:val="Fontepargpadro"/>
    <w:link w:val="Ttulo9"/>
    <w:uiPriority w:val="9"/>
    <w:semiHidden/>
    <w:rPr>
      <w:rFonts w:asciiTheme="majorHAnsi" w:eastAsiaTheme="majorEastAsia" w:hAnsiTheme="majorHAnsi" w:cstheme="majorBidi"/>
      <w:i/>
      <w:iCs/>
      <w:color w:val="262626" w:themeColor="text1" w:themeTint="D9"/>
      <w:sz w:val="21"/>
      <w:szCs w:val="21"/>
    </w:rPr>
  </w:style>
  <w:style w:type="paragraph" w:customStyle="1" w:styleId="CabealhodoSumrio1">
    <w:name w:val="Cabeçalho do Sumário1"/>
    <w:basedOn w:val="Ttulo1"/>
    <w:next w:val="Normal"/>
    <w:uiPriority w:val="39"/>
    <w:unhideWhenUsed/>
    <w:qFormat/>
    <w:pPr>
      <w:numPr>
        <w:numId w:val="0"/>
      </w:numPr>
      <w:spacing w:after="0" w:line="259" w:lineRule="auto"/>
      <w:jc w:val="left"/>
      <w:outlineLvl w:val="9"/>
    </w:pPr>
    <w:rPr>
      <w:rFonts w:asciiTheme="majorHAnsi" w:hAnsiTheme="majorHAnsi"/>
      <w:b w:val="0"/>
      <w:color w:val="2F5496" w:themeColor="accent1" w:themeShade="BF"/>
      <w:sz w:val="32"/>
      <w:lang w:eastAsia="pt-BR"/>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character" w:customStyle="1" w:styleId="MenoPendente1">
    <w:name w:val="Menção Pendente1"/>
    <w:basedOn w:val="Fontepargpadro"/>
    <w:uiPriority w:val="99"/>
    <w:semiHidden/>
    <w:unhideWhenUsed/>
    <w:rPr>
      <w:color w:val="605E5C"/>
      <w:shd w:val="clear" w:color="auto" w:fill="E1DFDD"/>
    </w:rPr>
  </w:style>
  <w:style w:type="character" w:customStyle="1" w:styleId="TtuloChar">
    <w:name w:val="Título Char"/>
    <w:basedOn w:val="Fontepargpadro"/>
    <w:link w:val="Ttulo"/>
    <w:uiPriority w:val="10"/>
    <w:qFormat/>
    <w:rPr>
      <w:rFonts w:ascii="Arial MT" w:eastAsia="Arial MT" w:hAnsi="Arial MT" w:cs="Arial MT"/>
      <w:sz w:val="74"/>
      <w:szCs w:val="74"/>
      <w:lang w:val="pt-PT" w:eastAsia="pt-BR"/>
    </w:rPr>
  </w:style>
  <w:style w:type="paragraph" w:customStyle="1" w:styleId="FTTexto">
    <w:name w:val="FT Texto"/>
    <w:basedOn w:val="Normal"/>
    <w:uiPriority w:val="7"/>
    <w:qFormat/>
    <w:rsid w:val="00CC754D"/>
    <w:pPr>
      <w:spacing w:line="276" w:lineRule="auto"/>
      <w:ind w:left="708"/>
    </w:pPr>
    <w:rPr>
      <w:rFonts w:ascii="Segoe UI" w:hAnsi="Segoe UI" w:cs="Times New Roman"/>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803925">
      <w:bodyDiv w:val="1"/>
      <w:marLeft w:val="0"/>
      <w:marRight w:val="0"/>
      <w:marTop w:val="0"/>
      <w:marBottom w:val="0"/>
      <w:divBdr>
        <w:top w:val="none" w:sz="0" w:space="0" w:color="auto"/>
        <w:left w:val="none" w:sz="0" w:space="0" w:color="auto"/>
        <w:bottom w:val="none" w:sz="0" w:space="0" w:color="auto"/>
        <w:right w:val="none" w:sz="0" w:space="0" w:color="auto"/>
      </w:divBdr>
    </w:div>
    <w:div w:id="1500198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0BBE8-234D-416A-B6A3-AEA37F482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28</Pages>
  <Words>4197</Words>
  <Characters>22666</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Eveliny</dc:creator>
  <cp:lastModifiedBy>Norman Dowell Vale Brito</cp:lastModifiedBy>
  <cp:revision>6</cp:revision>
  <cp:lastPrinted>2022-05-06T20:29:00Z</cp:lastPrinted>
  <dcterms:created xsi:type="dcterms:W3CDTF">2022-05-06T12:23:00Z</dcterms:created>
  <dcterms:modified xsi:type="dcterms:W3CDTF">2022-05-06T20:29:00Z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1046-11.2.0.10382</vt:lpwstr>
  </property>
  <property fmtid="{D5CDD505-2E9C-101B-9397-08002B2CF9AE}" pid="3" name="ICV">
    <vt:lpwstr>BCEC2F6C36AA46B9B685E5E42529373F</vt:lpwstr>
  </property>
</Properties>
</file>